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F4" w:rsidRPr="0074772D" w:rsidRDefault="00993EF4" w:rsidP="0074772D">
      <w:pPr>
        <w:autoSpaceDE w:val="0"/>
        <w:autoSpaceDN w:val="0"/>
        <w:adjustRightInd w:val="0"/>
        <w:spacing w:after="0" w:line="480" w:lineRule="auto"/>
        <w:jc w:val="center"/>
        <w:rPr>
          <w:rFonts w:ascii="Times New Roman" w:eastAsia="Times New Roman" w:hAnsi="Times New Roman"/>
          <w:b/>
          <w:sz w:val="24"/>
          <w:szCs w:val="24"/>
          <w:lang w:eastAsia="es-ES"/>
        </w:rPr>
      </w:pPr>
      <w:r w:rsidRPr="0074772D">
        <w:rPr>
          <w:rFonts w:ascii="Times New Roman" w:eastAsia="Times New Roman" w:hAnsi="Times New Roman"/>
          <w:b/>
          <w:sz w:val="24"/>
          <w:szCs w:val="24"/>
          <w:lang w:eastAsia="es-ES"/>
        </w:rPr>
        <w:t>Soraphen A: a broad-spectrum antiviral natural product</w:t>
      </w:r>
    </w:p>
    <w:p w:rsidR="00993EF4" w:rsidRPr="0074772D" w:rsidRDefault="00993EF4" w:rsidP="0074772D">
      <w:pPr>
        <w:autoSpaceDE w:val="0"/>
        <w:autoSpaceDN w:val="0"/>
        <w:adjustRightInd w:val="0"/>
        <w:spacing w:after="0" w:line="480" w:lineRule="auto"/>
        <w:jc w:val="center"/>
        <w:rPr>
          <w:rFonts w:ascii="Times New Roman" w:eastAsia="Times New Roman" w:hAnsi="Times New Roman"/>
          <w:color w:val="000000"/>
          <w:sz w:val="24"/>
          <w:szCs w:val="24"/>
          <w:lang w:eastAsia="es-ES"/>
        </w:rPr>
      </w:pPr>
      <w:r w:rsidRPr="0074772D">
        <w:rPr>
          <w:rFonts w:ascii="Times New Roman" w:eastAsia="Times New Roman" w:hAnsi="Times New Roman"/>
          <w:b/>
          <w:sz w:val="24"/>
          <w:szCs w:val="24"/>
          <w:lang w:eastAsia="es-ES"/>
        </w:rPr>
        <w:t>with potent anti-hepatitis C virus activity</w:t>
      </w:r>
    </w:p>
    <w:p w:rsidR="008E4203" w:rsidRPr="0074772D" w:rsidRDefault="008E4203" w:rsidP="0074772D">
      <w:pPr>
        <w:autoSpaceDE w:val="0"/>
        <w:autoSpaceDN w:val="0"/>
        <w:adjustRightInd w:val="0"/>
        <w:spacing w:after="0" w:line="480" w:lineRule="auto"/>
        <w:jc w:val="both"/>
        <w:rPr>
          <w:rFonts w:ascii="Times New Roman" w:eastAsia="Times New Roman" w:hAnsi="Times New Roman"/>
          <w:color w:val="000000"/>
          <w:sz w:val="24"/>
          <w:szCs w:val="24"/>
          <w:lang w:val="en-GB" w:eastAsia="es-ES"/>
        </w:rPr>
      </w:pPr>
    </w:p>
    <w:p w:rsidR="008E4203" w:rsidRPr="0074772D" w:rsidRDefault="00DA2FBF" w:rsidP="0074772D">
      <w:pPr>
        <w:autoSpaceDE w:val="0"/>
        <w:autoSpaceDN w:val="0"/>
        <w:adjustRightInd w:val="0"/>
        <w:spacing w:after="0" w:line="480" w:lineRule="auto"/>
        <w:jc w:val="both"/>
        <w:rPr>
          <w:rFonts w:ascii="Times New Roman" w:eastAsia="Times New Roman" w:hAnsi="Times New Roman"/>
          <w:bCs/>
          <w:color w:val="000000"/>
          <w:sz w:val="24"/>
          <w:szCs w:val="24"/>
          <w:vertAlign w:val="superscript"/>
          <w:lang w:val="en-GB" w:eastAsia="es-ES"/>
        </w:rPr>
      </w:pPr>
      <w:r w:rsidRPr="0074772D">
        <w:rPr>
          <w:rFonts w:ascii="Times New Roman" w:eastAsia="Times New Roman" w:hAnsi="Times New Roman"/>
          <w:color w:val="000000"/>
          <w:sz w:val="24"/>
          <w:szCs w:val="24"/>
          <w:lang w:val="en-GB" w:eastAsia="es-ES"/>
        </w:rPr>
        <w:t>George Koutsoudakis,</w:t>
      </w:r>
      <w:r w:rsidR="008E4203" w:rsidRPr="0074772D">
        <w:rPr>
          <w:rFonts w:ascii="Times New Roman" w:eastAsia="Times New Roman" w:hAnsi="Times New Roman"/>
          <w:color w:val="000000"/>
          <w:sz w:val="24"/>
          <w:szCs w:val="24"/>
          <w:lang w:val="en-GB" w:eastAsia="es-ES"/>
        </w:rPr>
        <w:t xml:space="preserve"> Inés Romero-Brey, Carola Berger, </w:t>
      </w:r>
      <w:r w:rsidRPr="0074772D">
        <w:rPr>
          <w:rFonts w:ascii="Times New Roman" w:eastAsia="Times New Roman" w:hAnsi="Times New Roman"/>
          <w:color w:val="000000"/>
          <w:sz w:val="24"/>
          <w:szCs w:val="24"/>
          <w:lang w:val="en-GB" w:eastAsia="es-ES"/>
        </w:rPr>
        <w:t xml:space="preserve">Gemma Pérez-Vilaró, </w:t>
      </w:r>
      <w:r w:rsidR="008E4203" w:rsidRPr="0074772D">
        <w:rPr>
          <w:rFonts w:ascii="Times New Roman" w:eastAsia="Times New Roman" w:hAnsi="Times New Roman"/>
          <w:color w:val="000000"/>
          <w:sz w:val="24"/>
          <w:szCs w:val="24"/>
          <w:lang w:val="en-GB" w:eastAsia="es-ES"/>
        </w:rPr>
        <w:t>Paula Monteiro Perin, Florian Wolfgang Rudol</w:t>
      </w:r>
      <w:r w:rsidR="00511229">
        <w:rPr>
          <w:rFonts w:ascii="Times New Roman" w:eastAsia="Times New Roman" w:hAnsi="Times New Roman"/>
          <w:color w:val="000000"/>
          <w:sz w:val="24"/>
          <w:szCs w:val="24"/>
          <w:lang w:val="en-GB" w:eastAsia="es-ES"/>
        </w:rPr>
        <w:t>f Vondran, Markus Kalesse, Kirsten</w:t>
      </w:r>
      <w:r w:rsidR="008E4203" w:rsidRPr="0074772D">
        <w:rPr>
          <w:rFonts w:ascii="Times New Roman" w:eastAsia="Times New Roman" w:hAnsi="Times New Roman"/>
          <w:color w:val="000000"/>
          <w:sz w:val="24"/>
          <w:szCs w:val="24"/>
          <w:lang w:val="en-GB" w:eastAsia="es-ES"/>
        </w:rPr>
        <w:t xml:space="preserve"> Harmrolfs, Rolf Müller, Javier P. Martinez, Thomas Pietschmann, Ralf Bartenschlager, Mark Bönstrup, Andreas Meyerhans, Juana Díez</w:t>
      </w:r>
    </w:p>
    <w:p w:rsidR="00DD1489" w:rsidRPr="0074772D" w:rsidRDefault="00993EF4" w:rsidP="0074772D">
      <w:pPr>
        <w:spacing w:line="480" w:lineRule="auto"/>
        <w:jc w:val="center"/>
        <w:rPr>
          <w:rFonts w:ascii="Times New Roman" w:hAnsi="Times New Roman"/>
          <w:b/>
          <w:bCs/>
          <w:sz w:val="24"/>
          <w:szCs w:val="24"/>
          <w:lang w:val="en-GB"/>
        </w:rPr>
      </w:pPr>
      <w:r w:rsidRPr="0074772D">
        <w:rPr>
          <w:rFonts w:ascii="Times New Roman" w:hAnsi="Times New Roman"/>
          <w:b/>
          <w:bCs/>
          <w:sz w:val="24"/>
          <w:szCs w:val="24"/>
          <w:lang w:val="en-GB"/>
        </w:rPr>
        <w:t xml:space="preserve">Supplementary </w:t>
      </w:r>
      <w:r w:rsidR="0026215C" w:rsidRPr="0074772D">
        <w:rPr>
          <w:rFonts w:ascii="Times New Roman" w:hAnsi="Times New Roman"/>
          <w:b/>
          <w:bCs/>
          <w:sz w:val="24"/>
          <w:szCs w:val="24"/>
          <w:lang w:val="en-GB"/>
        </w:rPr>
        <w:t>Material</w:t>
      </w:r>
    </w:p>
    <w:p w:rsidR="00DD1489" w:rsidRPr="00157BA2" w:rsidRDefault="00DD1489" w:rsidP="0074772D">
      <w:pPr>
        <w:pStyle w:val="TOCHeading"/>
        <w:spacing w:line="480" w:lineRule="auto"/>
        <w:rPr>
          <w:rFonts w:ascii="Times New Roman" w:hAnsi="Times New Roman"/>
          <w:b/>
          <w:color w:val="000000"/>
          <w:sz w:val="24"/>
          <w:szCs w:val="24"/>
        </w:rPr>
      </w:pPr>
      <w:r w:rsidRPr="00157BA2">
        <w:rPr>
          <w:rFonts w:ascii="Times New Roman" w:hAnsi="Times New Roman"/>
          <w:b/>
          <w:color w:val="000000"/>
          <w:sz w:val="24"/>
          <w:szCs w:val="24"/>
        </w:rPr>
        <w:t>Table of Contents</w:t>
      </w:r>
    </w:p>
    <w:p w:rsidR="0056014F" w:rsidRPr="0074772D" w:rsidRDefault="0056014F" w:rsidP="0074772D">
      <w:pPr>
        <w:spacing w:line="480" w:lineRule="auto"/>
        <w:rPr>
          <w:rFonts w:ascii="Times New Roman" w:hAnsi="Times New Roman"/>
          <w:sz w:val="24"/>
          <w:szCs w:val="24"/>
        </w:rPr>
      </w:pPr>
    </w:p>
    <w:p w:rsidR="0074772D" w:rsidRPr="006E4A6D" w:rsidRDefault="00DD1489" w:rsidP="006E4A6D">
      <w:pPr>
        <w:pStyle w:val="TOC1"/>
        <w:tabs>
          <w:tab w:val="right" w:leader="dot" w:pos="9350"/>
        </w:tabs>
        <w:spacing w:line="480" w:lineRule="auto"/>
        <w:rPr>
          <w:rFonts w:ascii="Times New Roman" w:eastAsia="Times New Roman" w:hAnsi="Times New Roman"/>
          <w:noProof/>
        </w:rPr>
      </w:pPr>
      <w:r w:rsidRPr="006E4A6D">
        <w:rPr>
          <w:rFonts w:ascii="Times New Roman" w:hAnsi="Times New Roman"/>
          <w:color w:val="000000"/>
          <w:sz w:val="24"/>
          <w:szCs w:val="24"/>
        </w:rPr>
        <w:fldChar w:fldCharType="begin"/>
      </w:r>
      <w:r w:rsidRPr="00157BA2">
        <w:rPr>
          <w:rFonts w:ascii="Times New Roman" w:hAnsi="Times New Roman"/>
          <w:color w:val="000000"/>
          <w:sz w:val="24"/>
          <w:szCs w:val="24"/>
        </w:rPr>
        <w:instrText xml:space="preserve"> TOC \o "1-3" \h \z \u </w:instrText>
      </w:r>
      <w:r w:rsidRPr="006E4A6D">
        <w:rPr>
          <w:rFonts w:ascii="Times New Roman" w:hAnsi="Times New Roman"/>
          <w:color w:val="000000"/>
          <w:sz w:val="24"/>
          <w:szCs w:val="24"/>
        </w:rPr>
        <w:fldChar w:fldCharType="separate"/>
      </w:r>
      <w:hyperlink w:anchor="_Toc417980922" w:history="1">
        <w:r w:rsidR="0074772D" w:rsidRPr="0074772D">
          <w:rPr>
            <w:rStyle w:val="Hyperlink"/>
            <w:rFonts w:ascii="Times New Roman" w:hAnsi="Times New Roman"/>
            <w:b/>
            <w:noProof/>
            <w:lang w:val="en-GB"/>
          </w:rPr>
          <w:t>Supplementary Materials and Methods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_Toc417980922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2</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3" w:history="1">
        <w:r w:rsidR="0074772D" w:rsidRPr="0074772D">
          <w:rPr>
            <w:rStyle w:val="Hyperlink"/>
            <w:rFonts w:ascii="Times New Roman" w:eastAsia="Times New Roman" w:hAnsi="Times New Roman"/>
            <w:i/>
            <w:noProof/>
            <w:lang w:val="en-GB" w:eastAsia="es-ES"/>
          </w:rPr>
          <w:t>Ethics statement</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_Toc417980923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2</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4" w:history="1">
        <w:r w:rsidR="0074772D" w:rsidRPr="0074772D">
          <w:rPr>
            <w:rStyle w:val="Hyperlink"/>
            <w:rFonts w:ascii="Times New Roman" w:eastAsia="Times New Roman" w:hAnsi="Times New Roman"/>
            <w:i/>
            <w:noProof/>
            <w:lang w:val="en-GB" w:eastAsia="es-ES"/>
          </w:rPr>
          <w:t>Cell culture</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_Toc417980924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3</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5" w:history="1">
        <w:r w:rsidR="0074772D" w:rsidRPr="0074772D">
          <w:rPr>
            <w:rStyle w:val="Hyperlink"/>
            <w:rFonts w:ascii="Times New Roman" w:eastAsia="Times New Roman" w:hAnsi="Times New Roman"/>
            <w:i/>
            <w:noProof/>
            <w:lang w:val="en-GB" w:eastAsia="es-ES"/>
          </w:rPr>
          <w:t>Primary human hepatocytes (PHHs) isolation, culture and infection</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_Toc417980925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3</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6" w:history="1">
        <w:r w:rsidR="0074772D" w:rsidRPr="0074772D">
          <w:rPr>
            <w:rStyle w:val="Hyperlink"/>
            <w:rFonts w:ascii="Times New Roman" w:eastAsia="Times New Roman" w:hAnsi="Times New Roman"/>
            <w:i/>
            <w:noProof/>
            <w:lang w:val="en-GB" w:eastAsia="es-ES"/>
          </w:rPr>
          <w:t>Plasmids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_Toc417980926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4</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7" w:history="1">
        <w:r w:rsidR="0074772D" w:rsidRPr="0074772D">
          <w:rPr>
            <w:rStyle w:val="Hyperlink"/>
            <w:rFonts w:ascii="Times New Roman" w:eastAsia="Times New Roman" w:hAnsi="Times New Roman"/>
            <w:i/>
            <w:noProof/>
            <w:lang w:val="en-GB" w:eastAsia="es-ES"/>
          </w:rPr>
          <w:t>In vitro transcription and electroporation of HCV RNAs, generation of HCVcc stocks, luciferase assays, RT-qPCR and determination of virus titers in cell culture supernatants.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_Toc417980927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6</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8" w:history="1">
        <w:r w:rsidR="0074772D" w:rsidRPr="0074772D">
          <w:rPr>
            <w:rStyle w:val="Hyperlink"/>
            <w:rFonts w:ascii="Times New Roman" w:eastAsia="Times New Roman" w:hAnsi="Times New Roman"/>
            <w:i/>
            <w:noProof/>
            <w:lang w:val="en-GB" w:eastAsia="es-ES"/>
          </w:rPr>
          <w:t>Generation of HCVcc stocks and determination of virus titers in cell culture supernatants.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_Toc417980928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7</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29" w:history="1">
        <w:r w:rsidR="0074772D" w:rsidRPr="0074772D">
          <w:rPr>
            <w:rStyle w:val="Hyperlink"/>
            <w:rFonts w:ascii="Times New Roman" w:hAnsi="Times New Roman"/>
            <w:i/>
            <w:noProof/>
            <w:lang w:val="en-GB"/>
          </w:rPr>
          <w:t>Quantitative RT-PCR</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_Toc417980929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7</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0" w:history="1">
        <w:r w:rsidR="0074772D" w:rsidRPr="0074772D">
          <w:rPr>
            <w:rStyle w:val="Hyperlink"/>
            <w:rFonts w:ascii="Times New Roman" w:eastAsia="Times New Roman" w:hAnsi="Times New Roman"/>
            <w:i/>
            <w:noProof/>
            <w:lang w:val="en-GB" w:eastAsia="es-ES"/>
          </w:rPr>
          <w:t>Luciferase assays and cell cytotoxicity (viability) assays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_Toc417980930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8</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1" w:history="1">
        <w:r w:rsidR="0074772D" w:rsidRPr="0074772D">
          <w:rPr>
            <w:rStyle w:val="Hyperlink"/>
            <w:rFonts w:ascii="Times New Roman" w:eastAsia="Times New Roman" w:hAnsi="Times New Roman"/>
            <w:i/>
            <w:noProof/>
            <w:lang w:val="en-GB" w:eastAsia="es-ES"/>
          </w:rPr>
          <w:t>Preparation of HCV pseudoparticles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_Toc417980931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9</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2" w:history="1">
        <w:r w:rsidR="0074772D" w:rsidRPr="0074772D">
          <w:rPr>
            <w:rStyle w:val="Hyperlink"/>
            <w:rFonts w:ascii="Times New Roman" w:eastAsia="Times New Roman" w:hAnsi="Times New Roman"/>
            <w:i/>
            <w:noProof/>
            <w:lang w:val="en-GB" w:eastAsia="es-ES"/>
          </w:rPr>
          <w:t>Subgenomic replicon assay</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_Toc417980932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9</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3" w:history="1">
        <w:r w:rsidR="0074772D" w:rsidRPr="0074772D">
          <w:rPr>
            <w:rStyle w:val="Hyperlink"/>
            <w:rFonts w:ascii="Times New Roman" w:eastAsia="Times New Roman" w:hAnsi="Times New Roman"/>
            <w:i/>
            <w:noProof/>
            <w:lang w:val="en-GB" w:eastAsia="es-ES"/>
          </w:rPr>
          <w:t>HCV translation assay</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_Toc417980933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10</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4" w:history="1">
        <w:r w:rsidR="0074772D" w:rsidRPr="0074772D">
          <w:rPr>
            <w:rStyle w:val="Hyperlink"/>
            <w:rFonts w:ascii="Times New Roman" w:eastAsia="Times New Roman" w:hAnsi="Times New Roman"/>
            <w:i/>
            <w:noProof/>
            <w:lang w:val="en-GB" w:eastAsia="es-ES"/>
          </w:rPr>
          <w:t>Fatty acids rescue assay</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_Toc417980934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10</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5" w:history="1">
        <w:r w:rsidR="0074772D" w:rsidRPr="0074772D">
          <w:rPr>
            <w:rStyle w:val="Hyperlink"/>
            <w:rFonts w:ascii="Times New Roman" w:eastAsia="Times New Roman" w:hAnsi="Times New Roman"/>
            <w:i/>
            <w:noProof/>
            <w:lang w:eastAsia="es-ES"/>
          </w:rPr>
          <w:t>Indirect immunofluoresce</w:t>
        </w:r>
        <w:bookmarkStart w:id="0" w:name="_GoBack"/>
        <w:bookmarkEnd w:id="0"/>
        <w:r w:rsidR="0074772D" w:rsidRPr="0074772D">
          <w:rPr>
            <w:rStyle w:val="Hyperlink"/>
            <w:rFonts w:ascii="Times New Roman" w:eastAsia="Times New Roman" w:hAnsi="Times New Roman"/>
            <w:i/>
            <w:noProof/>
            <w:lang w:eastAsia="es-ES"/>
          </w:rPr>
          <w:t>nce and confocal imaging</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_Toc417980935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11</w:t>
        </w:r>
        <w:r w:rsidR="0074772D" w:rsidRPr="006E4A6D">
          <w:rPr>
            <w:rFonts w:ascii="Times New Roman" w:hAnsi="Times New Roman"/>
            <w:noProof/>
            <w:webHidden/>
          </w:rPr>
          <w:fldChar w:fldCharType="end"/>
        </w:r>
      </w:hyperlink>
    </w:p>
    <w:p w:rsidR="0074772D" w:rsidRPr="006E4A6D" w:rsidRDefault="00B73379" w:rsidP="006E4A6D">
      <w:pPr>
        <w:pStyle w:val="TOC2"/>
        <w:tabs>
          <w:tab w:val="right" w:leader="dot" w:pos="9350"/>
        </w:tabs>
        <w:spacing w:line="480" w:lineRule="auto"/>
        <w:rPr>
          <w:rFonts w:ascii="Times New Roman" w:eastAsia="Times New Roman" w:hAnsi="Times New Roman"/>
          <w:noProof/>
        </w:rPr>
      </w:pPr>
      <w:hyperlink w:anchor="_Toc417980936" w:history="1">
        <w:r w:rsidR="0074772D" w:rsidRPr="0074772D">
          <w:rPr>
            <w:rStyle w:val="Hyperlink"/>
            <w:rFonts w:ascii="Times New Roman" w:eastAsia="Times New Roman" w:hAnsi="Times New Roman"/>
            <w:i/>
            <w:noProof/>
            <w:lang w:eastAsia="es-ES"/>
          </w:rPr>
          <w:t>HCV inhibition in Stable Replicon Cell Lines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_Toc417980936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11</w:t>
        </w:r>
        <w:r w:rsidR="0074772D" w:rsidRPr="006E4A6D">
          <w:rPr>
            <w:rFonts w:ascii="Times New Roman" w:hAnsi="Times New Roman"/>
            <w:noProof/>
            <w:webHidden/>
          </w:rPr>
          <w:fldChar w:fldCharType="end"/>
        </w:r>
      </w:hyperlink>
    </w:p>
    <w:p w:rsidR="0074772D" w:rsidRPr="006E4A6D" w:rsidRDefault="00B73379" w:rsidP="006E4A6D">
      <w:pPr>
        <w:pStyle w:val="TOC1"/>
        <w:tabs>
          <w:tab w:val="right" w:leader="dot" w:pos="9350"/>
        </w:tabs>
        <w:spacing w:line="480" w:lineRule="auto"/>
        <w:rPr>
          <w:rFonts w:ascii="Times New Roman" w:eastAsia="Times New Roman" w:hAnsi="Times New Roman"/>
          <w:noProof/>
        </w:rPr>
      </w:pPr>
      <w:hyperlink w:anchor="_Toc417980937" w:history="1">
        <w:r w:rsidR="0074772D" w:rsidRPr="0074772D">
          <w:rPr>
            <w:rStyle w:val="Hyperlink"/>
            <w:rFonts w:ascii="Times New Roman" w:eastAsia="Times New Roman" w:hAnsi="Times New Roman"/>
            <w:b/>
            <w:noProof/>
            <w:lang w:val="en-GB" w:eastAsia="es-ES"/>
          </w:rPr>
          <w:t>Supplementary Figure 1</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_Toc417980937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13</w:t>
        </w:r>
        <w:r w:rsidR="0074772D" w:rsidRPr="006E4A6D">
          <w:rPr>
            <w:rFonts w:ascii="Times New Roman" w:hAnsi="Times New Roman"/>
            <w:noProof/>
            <w:webHidden/>
          </w:rPr>
          <w:fldChar w:fldCharType="end"/>
        </w:r>
      </w:hyperlink>
    </w:p>
    <w:p w:rsidR="0074772D" w:rsidRPr="006E4A6D" w:rsidRDefault="00B73379" w:rsidP="006E4A6D">
      <w:pPr>
        <w:pStyle w:val="TOC1"/>
        <w:tabs>
          <w:tab w:val="right" w:leader="dot" w:pos="9350"/>
        </w:tabs>
        <w:spacing w:line="480" w:lineRule="auto"/>
        <w:rPr>
          <w:rFonts w:ascii="Times New Roman" w:eastAsia="Times New Roman" w:hAnsi="Times New Roman"/>
          <w:noProof/>
        </w:rPr>
      </w:pPr>
      <w:hyperlink w:anchor="_Toc417980938" w:history="1">
        <w:r w:rsidR="0074772D" w:rsidRPr="0074772D">
          <w:rPr>
            <w:rStyle w:val="Hyperlink"/>
            <w:rFonts w:ascii="Times New Roman" w:hAnsi="Times New Roman"/>
            <w:b/>
            <w:noProof/>
            <w:lang w:val="en-GB" w:eastAsia="es-ES"/>
          </w:rPr>
          <w:t>Supplementary Figure 2</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_Toc417980938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14</w:t>
        </w:r>
        <w:r w:rsidR="0074772D" w:rsidRPr="006E4A6D">
          <w:rPr>
            <w:rFonts w:ascii="Times New Roman" w:hAnsi="Times New Roman"/>
            <w:noProof/>
            <w:webHidden/>
          </w:rPr>
          <w:fldChar w:fldCharType="end"/>
        </w:r>
      </w:hyperlink>
    </w:p>
    <w:p w:rsidR="0074772D" w:rsidRPr="006E4A6D" w:rsidRDefault="00B73379" w:rsidP="006E4A6D">
      <w:pPr>
        <w:pStyle w:val="TOC1"/>
        <w:tabs>
          <w:tab w:val="right" w:leader="dot" w:pos="9350"/>
        </w:tabs>
        <w:spacing w:line="480" w:lineRule="auto"/>
        <w:rPr>
          <w:rFonts w:ascii="Times New Roman" w:eastAsia="Times New Roman" w:hAnsi="Times New Roman"/>
          <w:noProof/>
        </w:rPr>
      </w:pPr>
      <w:hyperlink w:anchor="_Toc417980939" w:history="1">
        <w:r w:rsidR="0074772D" w:rsidRPr="0074772D">
          <w:rPr>
            <w:rStyle w:val="Hyperlink"/>
            <w:rFonts w:ascii="Times New Roman" w:eastAsia="Times New Roman" w:hAnsi="Times New Roman"/>
            <w:b/>
            <w:noProof/>
            <w:lang w:val="en-GB" w:eastAsia="es-ES"/>
          </w:rPr>
          <w:t>Supplementary Figure 3</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_Toc417980939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15</w:t>
        </w:r>
        <w:r w:rsidR="0074772D" w:rsidRPr="006E4A6D">
          <w:rPr>
            <w:rFonts w:ascii="Times New Roman" w:hAnsi="Times New Roman"/>
            <w:noProof/>
            <w:webHidden/>
          </w:rPr>
          <w:fldChar w:fldCharType="end"/>
        </w:r>
      </w:hyperlink>
    </w:p>
    <w:p w:rsidR="0074772D" w:rsidRPr="006E4A6D" w:rsidRDefault="00B73379" w:rsidP="006E4A6D">
      <w:pPr>
        <w:pStyle w:val="TOC1"/>
        <w:tabs>
          <w:tab w:val="right" w:leader="dot" w:pos="9350"/>
        </w:tabs>
        <w:spacing w:line="480" w:lineRule="auto"/>
        <w:rPr>
          <w:rFonts w:ascii="Times New Roman" w:eastAsia="Times New Roman" w:hAnsi="Times New Roman"/>
          <w:noProof/>
        </w:rPr>
      </w:pPr>
      <w:hyperlink w:anchor="_Toc417980940" w:history="1">
        <w:r w:rsidR="0074772D" w:rsidRPr="0074772D">
          <w:rPr>
            <w:rStyle w:val="Hyperlink"/>
            <w:rFonts w:ascii="Times New Roman" w:hAnsi="Times New Roman"/>
            <w:b/>
            <w:noProof/>
            <w:lang w:val="en-GB"/>
          </w:rPr>
          <w:t>References</w:t>
        </w:r>
        <w:r w:rsidR="0074772D" w:rsidRPr="006E4A6D">
          <w:rPr>
            <w:rFonts w:ascii="Times New Roman" w:hAnsi="Times New Roman"/>
            <w:noProof/>
            <w:webHidden/>
          </w:rPr>
          <w:tab/>
        </w:r>
        <w:r w:rsidR="0074772D" w:rsidRPr="006E4A6D">
          <w:rPr>
            <w:rFonts w:ascii="Times New Roman" w:hAnsi="Times New Roman"/>
            <w:noProof/>
            <w:webHidden/>
          </w:rPr>
          <w:fldChar w:fldCharType="begin"/>
        </w:r>
        <w:r w:rsidR="0074772D" w:rsidRPr="006E4A6D">
          <w:rPr>
            <w:rFonts w:ascii="Times New Roman" w:hAnsi="Times New Roman"/>
            <w:noProof/>
            <w:webHidden/>
          </w:rPr>
          <w:instrText xml:space="preserve"> PAGEREF _Toc417980940 \h </w:instrText>
        </w:r>
        <w:r w:rsidR="0074772D" w:rsidRPr="006E4A6D">
          <w:rPr>
            <w:rFonts w:ascii="Times New Roman" w:hAnsi="Times New Roman"/>
            <w:noProof/>
            <w:webHidden/>
          </w:rPr>
        </w:r>
        <w:r w:rsidR="0074772D" w:rsidRPr="006E4A6D">
          <w:rPr>
            <w:rFonts w:ascii="Times New Roman" w:hAnsi="Times New Roman"/>
            <w:noProof/>
            <w:webHidden/>
          </w:rPr>
          <w:fldChar w:fldCharType="separate"/>
        </w:r>
        <w:r w:rsidR="00C178E4">
          <w:rPr>
            <w:rFonts w:ascii="Times New Roman" w:hAnsi="Times New Roman"/>
            <w:noProof/>
            <w:webHidden/>
          </w:rPr>
          <w:t>16</w:t>
        </w:r>
        <w:r w:rsidR="0074772D" w:rsidRPr="006E4A6D">
          <w:rPr>
            <w:rFonts w:ascii="Times New Roman" w:hAnsi="Times New Roman"/>
            <w:noProof/>
            <w:webHidden/>
          </w:rPr>
          <w:fldChar w:fldCharType="end"/>
        </w:r>
      </w:hyperlink>
    </w:p>
    <w:p w:rsidR="0026215C" w:rsidRPr="00157BA2" w:rsidRDefault="00DD1489">
      <w:pPr>
        <w:spacing w:line="480" w:lineRule="auto"/>
        <w:rPr>
          <w:rFonts w:ascii="Times New Roman" w:hAnsi="Times New Roman"/>
          <w:color w:val="000000"/>
          <w:sz w:val="24"/>
          <w:szCs w:val="24"/>
        </w:rPr>
      </w:pPr>
      <w:r w:rsidRPr="006E4A6D">
        <w:rPr>
          <w:rFonts w:ascii="Times New Roman" w:hAnsi="Times New Roman"/>
          <w:b/>
          <w:bCs/>
          <w:noProof/>
          <w:color w:val="000000"/>
          <w:sz w:val="24"/>
          <w:szCs w:val="24"/>
        </w:rPr>
        <w:fldChar w:fldCharType="end"/>
      </w:r>
    </w:p>
    <w:p w:rsidR="0059295F" w:rsidRPr="00157BA2" w:rsidRDefault="00993EF4">
      <w:pPr>
        <w:pStyle w:val="Heading1"/>
        <w:spacing w:line="480" w:lineRule="auto"/>
        <w:rPr>
          <w:rFonts w:ascii="Times New Roman" w:hAnsi="Times New Roman"/>
          <w:b/>
          <w:color w:val="000000"/>
          <w:sz w:val="24"/>
          <w:szCs w:val="24"/>
          <w:lang w:val="en-GB"/>
        </w:rPr>
      </w:pPr>
      <w:bookmarkStart w:id="1" w:name="_Toc417980922"/>
      <w:r w:rsidRPr="00157BA2">
        <w:rPr>
          <w:rFonts w:ascii="Times New Roman" w:hAnsi="Times New Roman"/>
          <w:b/>
          <w:color w:val="000000"/>
          <w:sz w:val="24"/>
          <w:szCs w:val="24"/>
          <w:lang w:val="en-GB"/>
        </w:rPr>
        <w:t>Supplementary Materials and Methods</w:t>
      </w:r>
      <w:bookmarkEnd w:id="1"/>
    </w:p>
    <w:p w:rsidR="00DA2FBF" w:rsidRPr="0074772D" w:rsidRDefault="00DA2FBF">
      <w:pPr>
        <w:spacing w:line="480" w:lineRule="auto"/>
        <w:rPr>
          <w:rFonts w:ascii="Times New Roman" w:hAnsi="Times New Roman"/>
          <w:sz w:val="24"/>
          <w:szCs w:val="24"/>
          <w:lang w:val="en-GB"/>
        </w:rPr>
      </w:pPr>
    </w:p>
    <w:p w:rsidR="008B694B" w:rsidRPr="00157BA2" w:rsidRDefault="008B694B">
      <w:pPr>
        <w:pStyle w:val="Heading2"/>
        <w:spacing w:line="480" w:lineRule="auto"/>
        <w:rPr>
          <w:rFonts w:ascii="Times New Roman" w:hAnsi="Times New Roman"/>
          <w:i/>
          <w:color w:val="000000"/>
          <w:sz w:val="24"/>
          <w:szCs w:val="24"/>
          <w:lang w:val="en-GB" w:eastAsia="es-ES"/>
        </w:rPr>
      </w:pPr>
      <w:bookmarkStart w:id="2" w:name="_Toc417980923"/>
      <w:r w:rsidRPr="00157BA2">
        <w:rPr>
          <w:rFonts w:ascii="Times New Roman" w:hAnsi="Times New Roman"/>
          <w:i/>
          <w:color w:val="000000"/>
          <w:sz w:val="24"/>
          <w:szCs w:val="24"/>
          <w:lang w:val="en-GB" w:eastAsia="es-ES"/>
        </w:rPr>
        <w:t>Ethics statement</w:t>
      </w:r>
      <w:bookmarkEnd w:id="2"/>
    </w:p>
    <w:p w:rsidR="008B694B" w:rsidRPr="0074772D" w:rsidRDefault="008B694B">
      <w:pPr>
        <w:spacing w:line="480" w:lineRule="auto"/>
        <w:rPr>
          <w:rFonts w:ascii="Times New Roman" w:hAnsi="Times New Roman"/>
          <w:sz w:val="24"/>
          <w:szCs w:val="24"/>
          <w:lang w:val="en-GB" w:eastAsia="es-ES"/>
        </w:rPr>
      </w:pPr>
    </w:p>
    <w:p w:rsidR="008B694B" w:rsidRPr="0074772D" w:rsidRDefault="008B694B">
      <w:pPr>
        <w:spacing w:after="0" w:line="480" w:lineRule="auto"/>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The Investigation and Ethics Committee of the Centre for Experimental and Clinical Infection Research, Hannover, Germany approved our protocol, including the use of human samples, which conformed to the ethical guidelines of the 1975 Declaration of Helsinki. Written informed consent was obtained from all the patients included in this study.</w:t>
      </w:r>
    </w:p>
    <w:p w:rsidR="008E4203" w:rsidRPr="0074772D" w:rsidRDefault="008E4203">
      <w:pPr>
        <w:spacing w:after="0" w:line="480" w:lineRule="auto"/>
        <w:jc w:val="both"/>
        <w:rPr>
          <w:rFonts w:ascii="Times New Roman" w:eastAsia="Times New Roman" w:hAnsi="Times New Roman"/>
          <w:sz w:val="24"/>
          <w:szCs w:val="24"/>
          <w:lang w:val="en-GB" w:eastAsia="es-ES"/>
        </w:rPr>
      </w:pPr>
    </w:p>
    <w:p w:rsidR="002C4362" w:rsidRDefault="002C4362">
      <w:pPr>
        <w:spacing w:after="0" w:line="480" w:lineRule="auto"/>
        <w:jc w:val="both"/>
        <w:rPr>
          <w:rFonts w:ascii="Times New Roman" w:eastAsia="Times New Roman" w:hAnsi="Times New Roman"/>
          <w:sz w:val="24"/>
          <w:szCs w:val="24"/>
          <w:lang w:val="en-GB" w:eastAsia="es-ES"/>
        </w:rPr>
      </w:pPr>
    </w:p>
    <w:p w:rsidR="0074772D" w:rsidRPr="0074772D" w:rsidRDefault="0074772D">
      <w:pPr>
        <w:spacing w:after="0" w:line="480" w:lineRule="auto"/>
        <w:jc w:val="both"/>
        <w:rPr>
          <w:rFonts w:ascii="Times New Roman" w:eastAsia="Times New Roman" w:hAnsi="Times New Roman"/>
          <w:sz w:val="24"/>
          <w:szCs w:val="24"/>
          <w:lang w:val="en-GB" w:eastAsia="es-ES"/>
        </w:rPr>
      </w:pPr>
    </w:p>
    <w:p w:rsidR="00993EF4" w:rsidRPr="0074772D" w:rsidRDefault="00993EF4">
      <w:pPr>
        <w:autoSpaceDE w:val="0"/>
        <w:autoSpaceDN w:val="0"/>
        <w:adjustRightInd w:val="0"/>
        <w:spacing w:after="0" w:line="480" w:lineRule="auto"/>
        <w:ind w:right="-93"/>
        <w:jc w:val="both"/>
        <w:rPr>
          <w:rFonts w:ascii="Times New Roman" w:eastAsia="Times New Roman" w:hAnsi="Times New Roman"/>
          <w:b/>
          <w:i/>
          <w:sz w:val="24"/>
          <w:szCs w:val="24"/>
          <w:lang w:val="en-GB" w:eastAsia="es-ES"/>
        </w:rPr>
      </w:pPr>
    </w:p>
    <w:p w:rsidR="00E8132A" w:rsidRPr="00157BA2" w:rsidRDefault="000474FD">
      <w:pPr>
        <w:pStyle w:val="Heading2"/>
        <w:spacing w:line="480" w:lineRule="auto"/>
        <w:rPr>
          <w:rFonts w:ascii="Times New Roman" w:hAnsi="Times New Roman"/>
          <w:i/>
          <w:color w:val="000000"/>
          <w:sz w:val="24"/>
          <w:szCs w:val="24"/>
          <w:lang w:val="en-GB" w:eastAsia="es-ES"/>
        </w:rPr>
      </w:pPr>
      <w:bookmarkStart w:id="3" w:name="_Toc417980924"/>
      <w:r w:rsidRPr="00157BA2">
        <w:rPr>
          <w:rFonts w:ascii="Times New Roman" w:hAnsi="Times New Roman"/>
          <w:i/>
          <w:color w:val="000000"/>
          <w:sz w:val="24"/>
          <w:szCs w:val="24"/>
          <w:lang w:val="en-GB" w:eastAsia="es-ES"/>
        </w:rPr>
        <w:lastRenderedPageBreak/>
        <w:t>Cell culture</w:t>
      </w:r>
      <w:bookmarkEnd w:id="3"/>
    </w:p>
    <w:p w:rsidR="000131D0" w:rsidRPr="0074772D" w:rsidRDefault="000131D0">
      <w:pPr>
        <w:spacing w:line="480" w:lineRule="auto"/>
        <w:rPr>
          <w:rFonts w:ascii="Times New Roman" w:hAnsi="Times New Roman"/>
          <w:sz w:val="24"/>
          <w:szCs w:val="24"/>
          <w:lang w:val="en-GB" w:eastAsia="es-ES"/>
        </w:rPr>
      </w:pPr>
    </w:p>
    <w:p w:rsidR="000474FD" w:rsidRPr="0074772D" w:rsidRDefault="000474FD">
      <w:pPr>
        <w:autoSpaceDE w:val="0"/>
        <w:autoSpaceDN w:val="0"/>
        <w:adjustRightInd w:val="0"/>
        <w:spacing w:after="0" w:line="480" w:lineRule="auto"/>
        <w:ind w:right="-93"/>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 xml:space="preserve">Huh7/Scr cells, Huh7.5.1 Cl.2 cells (kindly provided by F. Chisari, The Scripps Research Institute, La Jolla, CA), Huh7-Lunet </w:t>
      </w:r>
      <w:r w:rsidRPr="006E4A6D">
        <w:rPr>
          <w:rFonts w:ascii="Times New Roman" w:eastAsia="Times New Roman" w:hAnsi="Times New Roman"/>
          <w:sz w:val="24"/>
          <w:szCs w:val="24"/>
          <w:lang w:val="en-GB" w:eastAsia="es-ES"/>
        </w:rPr>
        <w:fldChar w:fldCharType="begin"/>
      </w:r>
      <w:r w:rsidR="00270C74" w:rsidRPr="0074772D">
        <w:rPr>
          <w:rFonts w:ascii="Times New Roman" w:eastAsia="Times New Roman" w:hAnsi="Times New Roman"/>
          <w:sz w:val="24"/>
          <w:szCs w:val="24"/>
          <w:lang w:val="en-GB" w:eastAsia="es-ES"/>
        </w:rPr>
        <w:instrText xml:space="preserve"> ADDIN EN.CITE &lt;EndNote&gt;&lt;Cite&gt;&lt;Author&gt;Friebe&lt;/Author&gt;&lt;Year&gt;2005&lt;/Year&gt;&lt;RecNum&gt;62&lt;/RecNum&gt;&lt;DisplayText&gt;[1]&lt;/DisplayText&gt;&lt;record&gt;&lt;rec-number&gt;62&lt;/rec-number&gt;&lt;foreign-keys&gt;&lt;key app="EN" db-id="2dtrtttfdt5fx4e2xfjpvf5bfwfetepsatd9" timestamp="1421937241"&gt;62&lt;/key&gt;&lt;/foreign-keys&gt;&lt;ref-type name="Journal Article"&gt;17&lt;/ref-type&gt;&lt;contributors&gt;&lt;authors&gt;&lt;author&gt;Friebe, P.&lt;/author&gt;&lt;author&gt;Boudet, J.&lt;/author&gt;&lt;author&gt;Simorre, J. P.&lt;/author&gt;&lt;author&gt;Bartenschlager, R.&lt;/author&gt;&lt;/authors&gt;&lt;/contributors&gt;&lt;auth-address&gt;Department of Molecular Virology, University of Heidelberg, Heidelberg, Germany.&lt;/auth-address&gt;&lt;titles&gt;&lt;title&gt;Kissing-loop interaction in the 3&amp;apos; end of the hepatitis C virus genome essential for RNA replication&lt;/title&gt;&lt;secondary-title&gt;J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virology&lt;/abbr-1&gt;&lt;/alt-periodical&gt;&lt;pages&gt;380-92&lt;/pages&gt;&lt;volume&gt;79&lt;/volume&gt;&lt;number&gt;1&lt;/number&gt;&lt;keywords&gt;&lt;keyword&gt;3&amp;apos; Untranslated Regions/*chemistry/genetics/*metabolism&lt;/keyword&gt;&lt;keyword&gt;Base Sequence&lt;/keyword&gt;&lt;keyword&gt;Cell Line, Tumor&lt;/keyword&gt;&lt;keyword&gt;Gene Expression Regulation, Viral&lt;/keyword&gt;&lt;keyword&gt;*Genome, Viral&lt;/keyword&gt;&lt;keyword&gt;Hepacivirus/genetics/*metabolism&lt;/keyword&gt;&lt;keyword&gt;Humans&lt;/keyword&gt;&lt;keyword&gt;Magnetic Resonance Spectroscopy&lt;/keyword&gt;&lt;keyword&gt;Molecular Sequence Data&lt;/keyword&gt;&lt;keyword&gt;RNA, Viral/*biosynthesis&lt;/keyword&gt;&lt;keyword&gt;Viral Nonstructural Proteins/*chemistry/genetics/metabolism&lt;/keyword&gt;&lt;keyword&gt;Virus Replication&lt;/keyword&gt;&lt;/keywords&gt;&lt;dates&gt;&lt;year&gt;2005&lt;/year&gt;&lt;pub-dates&gt;&lt;date&gt;Jan&lt;/date&gt;&lt;/pub-dates&gt;&lt;/dates&gt;&lt;isbn&gt;0022-538X (Print)&amp;#xD;0022-538X (Linking)&lt;/isbn&gt;&lt;accession-num&gt;15596831&lt;/accession-num&gt;&lt;urls&gt;&lt;related-urls&gt;&lt;url&gt;http://www.ncbi.nlm.nih.gov/pubmed/15596831&lt;/url&gt;&lt;/related-urls&gt;&lt;/urls&gt;&lt;custom2&gt;538730&lt;/custom2&gt;&lt;electronic-resource-num&gt;10.1128/JVI.79.1.380-392.2005&lt;/electronic-resource-num&gt;&lt;/record&gt;&lt;/Cite&gt;&lt;/EndNote&gt;</w:instrText>
      </w:r>
      <w:r w:rsidRPr="006E4A6D">
        <w:rPr>
          <w:rFonts w:ascii="Times New Roman" w:eastAsia="Times New Roman" w:hAnsi="Times New Roman"/>
          <w:sz w:val="24"/>
          <w:szCs w:val="24"/>
          <w:lang w:val="en-GB" w:eastAsia="es-ES"/>
        </w:rPr>
        <w:fldChar w:fldCharType="separate"/>
      </w:r>
      <w:r w:rsidRPr="0074772D">
        <w:rPr>
          <w:rFonts w:ascii="Times New Roman" w:eastAsia="Times New Roman" w:hAnsi="Times New Roman"/>
          <w:noProof/>
          <w:sz w:val="24"/>
          <w:szCs w:val="24"/>
          <w:lang w:val="en-GB" w:eastAsia="es-ES"/>
        </w:rPr>
        <w:t>[</w:t>
      </w:r>
      <w:hyperlink w:anchor="_ENREF_1" w:tooltip="Friebe, 2005 #62" w:history="1">
        <w:r w:rsidR="000972C9" w:rsidRPr="0074772D">
          <w:rPr>
            <w:rFonts w:ascii="Times New Roman" w:eastAsia="Times New Roman" w:hAnsi="Times New Roman"/>
            <w:noProof/>
            <w:sz w:val="24"/>
            <w:szCs w:val="24"/>
            <w:lang w:val="en-GB" w:eastAsia="es-ES"/>
          </w:rPr>
          <w:t>1</w:t>
        </w:r>
      </w:hyperlink>
      <w:r w:rsidRPr="0074772D">
        <w:rPr>
          <w:rFonts w:ascii="Times New Roman" w:eastAsia="Times New Roman" w:hAnsi="Times New Roman"/>
          <w:noProof/>
          <w:sz w:val="24"/>
          <w:szCs w:val="24"/>
          <w:lang w:val="en-GB" w:eastAsia="es-ES"/>
        </w:rPr>
        <w:t>]</w:t>
      </w:r>
      <w:r w:rsidRPr="006E4A6D">
        <w:rPr>
          <w:rFonts w:ascii="Times New Roman" w:eastAsia="Times New Roman" w:hAnsi="Times New Roman"/>
          <w:sz w:val="24"/>
          <w:szCs w:val="24"/>
          <w:lang w:val="en-GB" w:eastAsia="es-ES"/>
        </w:rPr>
        <w:fldChar w:fldCharType="end"/>
      </w:r>
      <w:r w:rsidRPr="0074772D">
        <w:rPr>
          <w:rFonts w:ascii="Times New Roman" w:eastAsia="Times New Roman" w:hAnsi="Times New Roman"/>
          <w:sz w:val="24"/>
          <w:szCs w:val="24"/>
          <w:lang w:val="en-GB" w:eastAsia="es-ES"/>
        </w:rPr>
        <w:t xml:space="preserve">, </w:t>
      </w:r>
      <w:r w:rsidRPr="0074772D">
        <w:rPr>
          <w:rFonts w:ascii="Times New Roman" w:eastAsia="Times New Roman" w:hAnsi="Times New Roman"/>
          <w:sz w:val="24"/>
          <w:szCs w:val="24"/>
          <w:lang w:eastAsia="es-ES"/>
        </w:rPr>
        <w:t xml:space="preserve">Huh7-Lunet/T7 </w:t>
      </w:r>
      <w:r w:rsidRPr="006E4A6D">
        <w:rPr>
          <w:rFonts w:ascii="Times New Roman" w:eastAsia="Times New Roman" w:hAnsi="Times New Roman"/>
          <w:sz w:val="24"/>
          <w:szCs w:val="24"/>
          <w:lang w:eastAsia="es-ES"/>
        </w:rPr>
        <w:fldChar w:fldCharType="begin"/>
      </w:r>
      <w:r w:rsidRPr="0074772D">
        <w:rPr>
          <w:rFonts w:ascii="Times New Roman" w:eastAsia="Times New Roman" w:hAnsi="Times New Roman"/>
          <w:sz w:val="24"/>
          <w:szCs w:val="24"/>
          <w:lang w:eastAsia="es-ES"/>
        </w:rPr>
        <w:instrText xml:space="preserve"> ADDIN EN.CITE &lt;EndNote&gt;&lt;Cite&gt;&lt;Author&gt;Backes&lt;/Author&gt;&lt;Year&gt;2010&lt;/Year&gt;&lt;RecNum&gt;532&lt;/RecNum&gt;&lt;DisplayText&gt;[2]&lt;/DisplayText&gt;&lt;record&gt;&lt;rec-number&gt;532&lt;/rec-number&gt;&lt;foreign-keys&gt;&lt;key app="EN" db-id="f9xx5x90afzaw9erze5vzpx2t5axa95ssa2w"&gt;532&lt;/key&gt;&lt;/foreign-keys&gt;&lt;ref-type name="Journal Article"&gt;17&lt;/ref-type&gt;&lt;contributors&gt;&lt;authors&gt;&lt;author&gt;Backes, P.&lt;/author&gt;&lt;author&gt;Quinkert, D.&lt;/author&gt;&lt;author&gt;Reiss, S.&lt;/author&gt;&lt;author&gt;Binder, M.&lt;/aut</w:instrText>
      </w:r>
      <w:r w:rsidRPr="00B9506E">
        <w:rPr>
          <w:rFonts w:ascii="Times New Roman" w:eastAsia="Times New Roman" w:hAnsi="Times New Roman"/>
          <w:sz w:val="24"/>
          <w:szCs w:val="24"/>
          <w:lang w:val="de-DE" w:eastAsia="es-ES"/>
        </w:rPr>
        <w:instrText>hor&gt;&lt;author&gt;Zayas, M.&lt;/author&gt;&lt;author&gt;Rescher, U.&lt;/author&gt;&lt;author&gt;Gerke, V.&lt;/author&gt;&lt;author&gt;Bartenschlager, R.&lt;/author&gt;&lt;author&gt;Lohmann, V.&lt;/author&gt;&lt;/authors&gt;&lt;/contributors&gt;&lt;auth-address&gt;Department of Infectious Diseases, Molecular Virology, University of Heidelberg, Im Neuenheimer Feld 345, 69120 Heidelberg, Germany.&lt;/auth-address&gt;&lt;tit</w:instrText>
      </w:r>
      <w:r w:rsidRPr="006E4A6D">
        <w:rPr>
          <w:rFonts w:ascii="Times New Roman" w:eastAsia="Times New Roman" w:hAnsi="Times New Roman"/>
          <w:sz w:val="24"/>
          <w:szCs w:val="24"/>
          <w:lang w:val="de-DE" w:eastAsia="es-ES"/>
        </w:rPr>
        <w:instrText>les&gt;&lt;title&gt;Role of annexin A2 in the production of infectious hepatitis C virus particles&lt;/title&gt;&lt;secondary-title&gt;J Virol&lt;/secondary-title&gt;&lt;alt-title&gt;Journal of virology&lt;/alt-title&gt;&lt;/titles&gt;&lt;periodical&gt;&lt;full-title&gt;J Virol&lt;/full-title&gt;&lt;/periodical&gt;&lt;pages&gt;5775-89&lt;/pages&gt;&lt;volume&gt;84&lt;/volume&gt;&lt;number&gt;11&lt;/number&gt;&lt;keywords&gt;&lt;keyword&gt;Annexin A2/metabolism/*physiology&lt;/keyword&gt;&lt;keyword&gt;Binding Sites&lt;/keyword&gt;&lt;keyword&gt;Cell Line&lt;/keyword&gt;&lt;keyword&gt;Hepacivirus/*ultrastructure&lt;/keyword&gt;&lt;keyword&gt;Humans&lt;/keyword&gt;&lt;keyword&gt;Protein Binding&lt;/keyword&gt;&lt;keyword&gt;Protein Transport&lt;/keyword&gt;&lt;keyword&gt;RNA/biosynthesis&lt;/keyword&gt;&lt;keyword&gt;Viral Nonstructural Proteins/metabolism/*physiology&lt;/keyword&gt;&lt;keyword&gt;Virion/*growth &amp;amp; development&lt;/keyword&gt;&lt;keyword&gt;*Virus Replication&lt;/keyword&gt;&lt;/keywords&gt;&lt;dates&gt;&lt;year&gt;2010&lt;/year&gt;&lt;pub-dates&gt;&lt;date&gt;Jun&lt;/date&gt;&lt;/pub-dates&gt;&lt;/dates&gt;&lt;isbn&gt;1098-5514 (Electronic)&amp;#xD;0022-538X (Linking)&lt;/isbn&gt;&lt;accession-num&gt;20335258&lt;/accession-num&gt;&lt;urls&gt;&lt;related-urls&gt;&lt;url&gt;http://www.ncbi.nlm.nih.gov/pubmed/20335258&lt;/url&gt;&lt;/related-urls&gt;&lt;/urls&gt;&lt;custom2&gt;2876593&lt;/custom2&gt;&lt;electronic-resource-num&gt;10.1128/JVI.02343-09&lt;/electronic-resource-num&gt;&lt;/record&gt;&lt;/Cite&gt;&lt;/EndNote&gt;</w:instrText>
      </w:r>
      <w:r w:rsidRPr="006E4A6D">
        <w:rPr>
          <w:rFonts w:ascii="Times New Roman" w:eastAsia="Times New Roman" w:hAnsi="Times New Roman"/>
          <w:sz w:val="24"/>
          <w:szCs w:val="24"/>
          <w:lang w:eastAsia="es-ES"/>
        </w:rPr>
        <w:fldChar w:fldCharType="separate"/>
      </w:r>
      <w:r w:rsidRPr="006E4A6D">
        <w:rPr>
          <w:rFonts w:ascii="Times New Roman" w:eastAsia="Times New Roman" w:hAnsi="Times New Roman"/>
          <w:noProof/>
          <w:sz w:val="24"/>
          <w:szCs w:val="24"/>
          <w:lang w:val="de-DE" w:eastAsia="es-ES"/>
        </w:rPr>
        <w:t>[</w:t>
      </w:r>
      <w:hyperlink w:anchor="_ENREF_2" w:tooltip="Backes, 2010 #532" w:history="1">
        <w:r w:rsidR="000972C9" w:rsidRPr="006E4A6D">
          <w:rPr>
            <w:rFonts w:ascii="Times New Roman" w:eastAsia="Times New Roman" w:hAnsi="Times New Roman"/>
            <w:noProof/>
            <w:sz w:val="24"/>
            <w:szCs w:val="24"/>
            <w:lang w:val="de-DE" w:eastAsia="es-ES"/>
          </w:rPr>
          <w:t>2</w:t>
        </w:r>
      </w:hyperlink>
      <w:r w:rsidRPr="006E4A6D">
        <w:rPr>
          <w:rFonts w:ascii="Times New Roman" w:eastAsia="Times New Roman" w:hAnsi="Times New Roman"/>
          <w:noProof/>
          <w:sz w:val="24"/>
          <w:szCs w:val="24"/>
          <w:lang w:val="de-DE" w:eastAsia="es-ES"/>
        </w:rPr>
        <w:t>]</w:t>
      </w:r>
      <w:r w:rsidRPr="006E4A6D">
        <w:rPr>
          <w:rFonts w:ascii="Times New Roman" w:eastAsia="Times New Roman" w:hAnsi="Times New Roman"/>
          <w:sz w:val="24"/>
          <w:szCs w:val="24"/>
          <w:lang w:eastAsia="es-ES"/>
        </w:rPr>
        <w:fldChar w:fldCharType="end"/>
      </w:r>
      <w:r w:rsidR="000972C9" w:rsidRPr="006E4A6D">
        <w:rPr>
          <w:rFonts w:ascii="Times New Roman" w:eastAsia="Times New Roman" w:hAnsi="Times New Roman"/>
          <w:sz w:val="24"/>
          <w:szCs w:val="24"/>
          <w:lang w:val="de-DE" w:eastAsia="es-ES"/>
        </w:rPr>
        <w:t>, Huh7.5</w:t>
      </w:r>
      <w:r w:rsidR="000972C9" w:rsidRPr="0074772D">
        <w:rPr>
          <w:rFonts w:ascii="Times New Roman" w:eastAsia="Times New Roman" w:hAnsi="Times New Roman"/>
          <w:sz w:val="24"/>
          <w:szCs w:val="24"/>
          <w:lang w:val="de-DE" w:eastAsia="es-ES"/>
        </w:rPr>
        <w:t xml:space="preserve"> </w:t>
      </w:r>
      <w:r w:rsidR="000972C9" w:rsidRPr="006E4A6D">
        <w:rPr>
          <w:rFonts w:ascii="Times New Roman" w:eastAsia="Times New Roman" w:hAnsi="Times New Roman"/>
          <w:sz w:val="24"/>
          <w:szCs w:val="24"/>
          <w:lang w:eastAsia="es-ES"/>
        </w:rPr>
        <w:fldChar w:fldCharType="begin"/>
      </w:r>
      <w:r w:rsidR="000972C9" w:rsidRPr="006E4A6D">
        <w:rPr>
          <w:rFonts w:ascii="Times New Roman" w:eastAsia="Times New Roman" w:hAnsi="Times New Roman"/>
          <w:sz w:val="24"/>
          <w:szCs w:val="24"/>
          <w:lang w:val="de-DE" w:eastAsia="es-ES"/>
        </w:rPr>
        <w:instrText xml:space="preserve"> ADDIN EN.CITE &lt;EndNote&gt;&lt;Cite&gt;&lt;Author&gt;Blight&lt;/Author&gt;&lt;Year&gt;2002&lt;/Year&gt;&lt;RecNum&gt;162&lt;/RecNum&gt;&lt;DisplayText&gt;[3]&lt;/DisplayText&gt;&lt;record&gt;&lt;rec-number&gt;162&lt;/rec-number&gt;&lt;foreign-keys&gt;&lt;key app="EN" db-id="2dtrtttfdt5fx4e2xfjpvf5bfwfetepsatd9" timestamp="1430207798"&gt;162&lt;/key&gt;&lt;/foreign-keys&gt;&lt;ref-type name="Journal Article"&gt;17&lt;/ref-type&gt;&lt;contributors&gt;&lt;authors&gt;&lt;author&gt;Blight, K. J.&lt;/author&gt;&lt;author&gt;McKeating, J. A.&lt;/author&gt;&lt;author&gt;Rice, C. M.&lt;/author&gt;&lt;/authors&gt;&lt;/contributors&gt;&lt;auth-address&gt;Center for the Study of Hepatitis C, Laboratory of Virology and Infectious Disease, The Rockefeller University, 1230 York Avenue, New York, NY 10021, USA.&lt;/auth-address&gt;&lt;titles&gt;&lt;title&gt;Highly permissive cell lines for subgenomic and genomic hepatitis C virus RNA replication&lt;/title&gt;&lt;secondary-title&gt;J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virology&lt;/abbr-1&gt;&lt;/alt-periodical&gt;&lt;pages&gt;13001-14&lt;/pages&gt;&lt;volume&gt;76&lt;/volume&gt;&lt;number&gt;24&lt;/number&gt;&lt;keywords&gt;&lt;keyword&gt;Base Sequence&lt;/keyword&gt;&lt;keyword&gt;Hepacivirus/genetics/*physiology&lt;/keyword&gt;&lt;keyword&gt;Humans&lt;/keyword&gt;&lt;keyword&gt;Liver Neoplasms/*virology&lt;/keyword&gt;&lt;keyword&gt;Molecular Sequence Data&lt;/keyword&gt;&lt;keyword&gt;Mutation&lt;/keyword&gt;&lt;keyword&gt;Phosphorylation&lt;/keyword&gt;&lt;keyword&gt;RNA, Viral/*biosynthesis&lt;/keyword&gt;&lt;keyword&gt;Tumor Cells, Cultured&lt;/keyword&gt;&lt;keyword&gt;Viral Nonstructural Proteins/physiology&lt;/keyword&gt;&lt;keyword&gt;*Virus Replication&lt;/keyword&gt;&lt;/keywords&gt;&lt;dates&gt;&lt;year&gt;2002&lt;/year&gt;&lt;pub-dates&gt;&lt;date&gt;Dec&lt;/date&gt;&lt;/pub-dates&gt;&lt;/dates&gt;&lt;isbn&gt;0022-538X (Print)&amp;#xD;0022-538X (Linking)&lt;/isbn&gt;&lt;accession-num&gt;12438626&lt;/accession-num&gt;&lt;urls&gt;&lt;related-urls&gt;&lt;url&gt;http://www.ncbi.nlm.nih.gov/pubmed/12438626&lt;/url&gt;&lt;/related-urls&gt;&lt;/urls&gt;&lt;custom2&gt;136668&lt;/custom2&gt;&lt;/record&gt;&lt;/Cite&gt;&lt;/EndNote&gt;</w:instrText>
      </w:r>
      <w:r w:rsidR="000972C9" w:rsidRPr="006E4A6D">
        <w:rPr>
          <w:rFonts w:ascii="Times New Roman" w:eastAsia="Times New Roman" w:hAnsi="Times New Roman"/>
          <w:sz w:val="24"/>
          <w:szCs w:val="24"/>
          <w:lang w:eastAsia="es-ES"/>
        </w:rPr>
        <w:fldChar w:fldCharType="separate"/>
      </w:r>
      <w:r w:rsidR="000972C9" w:rsidRPr="006E4A6D">
        <w:rPr>
          <w:rFonts w:ascii="Times New Roman" w:eastAsia="Times New Roman" w:hAnsi="Times New Roman"/>
          <w:noProof/>
          <w:sz w:val="24"/>
          <w:szCs w:val="24"/>
          <w:lang w:val="de-DE" w:eastAsia="es-ES"/>
        </w:rPr>
        <w:t>[</w:t>
      </w:r>
      <w:hyperlink w:anchor="_ENREF_3" w:tooltip="Blight, 2002 #162" w:history="1">
        <w:r w:rsidR="000972C9" w:rsidRPr="006E4A6D">
          <w:rPr>
            <w:rFonts w:ascii="Times New Roman" w:eastAsia="Times New Roman" w:hAnsi="Times New Roman"/>
            <w:noProof/>
            <w:sz w:val="24"/>
            <w:szCs w:val="24"/>
            <w:lang w:val="de-DE" w:eastAsia="es-ES"/>
          </w:rPr>
          <w:t>3</w:t>
        </w:r>
      </w:hyperlink>
      <w:r w:rsidR="000972C9" w:rsidRPr="006E4A6D">
        <w:rPr>
          <w:rFonts w:ascii="Times New Roman" w:eastAsia="Times New Roman" w:hAnsi="Times New Roman"/>
          <w:noProof/>
          <w:sz w:val="24"/>
          <w:szCs w:val="24"/>
          <w:lang w:val="de-DE" w:eastAsia="es-ES"/>
        </w:rPr>
        <w:t>]</w:t>
      </w:r>
      <w:r w:rsidR="000972C9" w:rsidRPr="006E4A6D">
        <w:rPr>
          <w:rFonts w:ascii="Times New Roman" w:eastAsia="Times New Roman" w:hAnsi="Times New Roman"/>
          <w:sz w:val="24"/>
          <w:szCs w:val="24"/>
          <w:lang w:eastAsia="es-ES"/>
        </w:rPr>
        <w:fldChar w:fldCharType="end"/>
      </w:r>
      <w:r w:rsidR="000972C9" w:rsidRPr="006E4A6D">
        <w:rPr>
          <w:rFonts w:ascii="Times New Roman" w:eastAsia="Times New Roman" w:hAnsi="Times New Roman"/>
          <w:sz w:val="24"/>
          <w:szCs w:val="24"/>
          <w:lang w:val="de-DE" w:eastAsia="es-ES"/>
        </w:rPr>
        <w:t xml:space="preserve"> </w:t>
      </w:r>
      <w:r w:rsidRPr="006E4A6D">
        <w:rPr>
          <w:rFonts w:ascii="Times New Roman" w:eastAsia="Times New Roman" w:hAnsi="Times New Roman"/>
          <w:sz w:val="24"/>
          <w:szCs w:val="24"/>
          <w:lang w:val="de-DE" w:eastAsia="es-ES"/>
        </w:rPr>
        <w:t xml:space="preserve">and 293T cells (HEK293T cells, American Type Culture Collection, Manassas, VA, CRL-1573) were maintained in Dulbecco's Modified Eagle Medium (DMEM) (Invitrogen, Carlsbad, CA) supplemented with 10% fetal bovine serum, 1% nonessential amino acids, 100 units/ml penicillin and 100 units/ml streptomycin (DMEM complete). </w:t>
      </w:r>
      <w:r w:rsidRPr="0074772D">
        <w:rPr>
          <w:rFonts w:ascii="Times New Roman" w:eastAsia="Times New Roman" w:hAnsi="Times New Roman"/>
          <w:sz w:val="24"/>
          <w:szCs w:val="24"/>
          <w:lang w:val="en-GB" w:eastAsia="es-ES"/>
        </w:rPr>
        <w:t>Cells were grown in an incubator with 5% CO</w:t>
      </w:r>
      <w:r w:rsidRPr="0074772D">
        <w:rPr>
          <w:rFonts w:ascii="Times New Roman" w:eastAsia="Times New Roman" w:hAnsi="Times New Roman"/>
          <w:sz w:val="24"/>
          <w:szCs w:val="24"/>
          <w:vertAlign w:val="subscript"/>
          <w:lang w:val="en-GB" w:eastAsia="es-ES"/>
        </w:rPr>
        <w:t>2</w:t>
      </w:r>
      <w:r w:rsidRPr="0074772D">
        <w:rPr>
          <w:rFonts w:ascii="Times New Roman" w:eastAsia="Times New Roman" w:hAnsi="Times New Roman"/>
          <w:sz w:val="24"/>
          <w:szCs w:val="24"/>
          <w:lang w:val="en-GB" w:eastAsia="es-ES"/>
        </w:rPr>
        <w:t xml:space="preserve"> at 37ºC.</w:t>
      </w:r>
    </w:p>
    <w:p w:rsidR="005C565C" w:rsidRPr="0074772D" w:rsidRDefault="005C565C">
      <w:pPr>
        <w:autoSpaceDE w:val="0"/>
        <w:autoSpaceDN w:val="0"/>
        <w:adjustRightInd w:val="0"/>
        <w:spacing w:after="0" w:line="480" w:lineRule="auto"/>
        <w:ind w:right="-93"/>
        <w:jc w:val="both"/>
        <w:rPr>
          <w:rFonts w:ascii="Times New Roman" w:eastAsia="Times New Roman" w:hAnsi="Times New Roman"/>
          <w:b/>
          <w:i/>
          <w:sz w:val="24"/>
          <w:szCs w:val="24"/>
          <w:lang w:val="en-GB" w:eastAsia="es-ES"/>
        </w:rPr>
      </w:pPr>
    </w:p>
    <w:p w:rsidR="008B403C" w:rsidRPr="00157BA2" w:rsidRDefault="005C565C">
      <w:pPr>
        <w:pStyle w:val="Heading2"/>
        <w:spacing w:line="480" w:lineRule="auto"/>
        <w:rPr>
          <w:rFonts w:ascii="Times New Roman" w:hAnsi="Times New Roman"/>
          <w:i/>
          <w:color w:val="000000"/>
          <w:sz w:val="24"/>
          <w:szCs w:val="24"/>
          <w:lang w:val="en-GB" w:eastAsia="es-ES"/>
        </w:rPr>
      </w:pPr>
      <w:bookmarkStart w:id="4" w:name="_Toc417980925"/>
      <w:r w:rsidRPr="00157BA2">
        <w:rPr>
          <w:rFonts w:ascii="Times New Roman" w:hAnsi="Times New Roman"/>
          <w:i/>
          <w:color w:val="000000"/>
          <w:sz w:val="24"/>
          <w:szCs w:val="24"/>
          <w:lang w:val="en-GB" w:eastAsia="es-ES"/>
        </w:rPr>
        <w:t>Primary human hepatocytes</w:t>
      </w:r>
      <w:r w:rsidR="008B403C" w:rsidRPr="00157BA2">
        <w:rPr>
          <w:rFonts w:ascii="Times New Roman" w:hAnsi="Times New Roman"/>
          <w:i/>
          <w:color w:val="000000"/>
          <w:sz w:val="24"/>
          <w:szCs w:val="24"/>
          <w:lang w:val="en-GB" w:eastAsia="es-ES"/>
        </w:rPr>
        <w:t xml:space="preserve"> (PHHs)</w:t>
      </w:r>
      <w:r w:rsidRPr="00157BA2">
        <w:rPr>
          <w:rFonts w:ascii="Times New Roman" w:hAnsi="Times New Roman"/>
          <w:i/>
          <w:color w:val="000000"/>
          <w:sz w:val="24"/>
          <w:szCs w:val="24"/>
          <w:lang w:val="en-GB" w:eastAsia="es-ES"/>
        </w:rPr>
        <w:t xml:space="preserve"> isolat</w:t>
      </w:r>
      <w:r w:rsidR="008B403C" w:rsidRPr="00157BA2">
        <w:rPr>
          <w:rFonts w:ascii="Times New Roman" w:hAnsi="Times New Roman"/>
          <w:i/>
          <w:color w:val="000000"/>
          <w:sz w:val="24"/>
          <w:szCs w:val="24"/>
          <w:lang w:val="en-GB" w:eastAsia="es-ES"/>
        </w:rPr>
        <w:t>ion, culture and infection</w:t>
      </w:r>
      <w:bookmarkEnd w:id="4"/>
    </w:p>
    <w:p w:rsidR="000131D0" w:rsidRPr="0074772D" w:rsidRDefault="000131D0">
      <w:pPr>
        <w:spacing w:line="480" w:lineRule="auto"/>
        <w:rPr>
          <w:rFonts w:ascii="Times New Roman" w:hAnsi="Times New Roman"/>
          <w:sz w:val="24"/>
          <w:szCs w:val="24"/>
          <w:lang w:val="en-GB" w:eastAsia="es-ES"/>
        </w:rPr>
      </w:pPr>
    </w:p>
    <w:p w:rsidR="00EB75F9" w:rsidRPr="0074772D" w:rsidRDefault="008B403C">
      <w:pPr>
        <w:autoSpaceDE w:val="0"/>
        <w:autoSpaceDN w:val="0"/>
        <w:adjustRightInd w:val="0"/>
        <w:spacing w:after="0" w:line="480" w:lineRule="auto"/>
        <w:ind w:right="-93"/>
        <w:jc w:val="both"/>
        <w:rPr>
          <w:rFonts w:ascii="Times New Roman" w:eastAsia="Times New Roman" w:hAnsi="Times New Roman"/>
          <w:sz w:val="24"/>
          <w:szCs w:val="24"/>
          <w:lang w:eastAsia="es-ES"/>
        </w:rPr>
      </w:pPr>
      <w:r w:rsidRPr="0074772D">
        <w:rPr>
          <w:rFonts w:ascii="Times New Roman" w:eastAsia="Times New Roman" w:hAnsi="Times New Roman"/>
          <w:sz w:val="24"/>
          <w:szCs w:val="24"/>
          <w:lang w:eastAsia="es-ES"/>
        </w:rPr>
        <w:t>PHHs isolation was performed</w:t>
      </w:r>
      <w:r w:rsidR="008E4203" w:rsidRPr="0074772D">
        <w:rPr>
          <w:rFonts w:ascii="Times New Roman" w:hAnsi="Times New Roman"/>
          <w:sz w:val="24"/>
          <w:szCs w:val="24"/>
        </w:rPr>
        <w:t xml:space="preserve"> </w:t>
      </w:r>
      <w:r w:rsidR="008E4203" w:rsidRPr="0074772D">
        <w:rPr>
          <w:rFonts w:ascii="Times New Roman" w:eastAsia="Times New Roman" w:hAnsi="Times New Roman"/>
          <w:sz w:val="24"/>
          <w:szCs w:val="24"/>
          <w:lang w:eastAsia="es-ES"/>
        </w:rPr>
        <w:t xml:space="preserve">using a modified 2-step collagenase perfusion technique </w:t>
      </w:r>
      <w:r w:rsidRPr="0074772D">
        <w:rPr>
          <w:rFonts w:ascii="Times New Roman" w:eastAsia="Times New Roman" w:hAnsi="Times New Roman"/>
          <w:sz w:val="24"/>
          <w:szCs w:val="24"/>
          <w:lang w:eastAsia="es-ES"/>
        </w:rPr>
        <w:t xml:space="preserve">as previously reported </w:t>
      </w:r>
      <w:r w:rsidRPr="006E4A6D">
        <w:rPr>
          <w:rFonts w:ascii="Times New Roman" w:eastAsia="Times New Roman" w:hAnsi="Times New Roman"/>
          <w:sz w:val="24"/>
          <w:szCs w:val="24"/>
          <w:lang w:eastAsia="es-ES"/>
        </w:rPr>
        <w:fldChar w:fldCharType="begin">
          <w:fldData xml:space="preserve">PEVuZE5vdGU+PENpdGU+PEF1dGhvcj5LbGVpbmU8L0F1dGhvcj48WWVhcj4yMDE0PC9ZZWFyPjxS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LTE+UGxvUyBvbmU8L2FiYnItMT48L2FsdC1wZXJpb2RpY2FsPjxwYWdlcz5lMTAxMzg2PC9wYWdl
cz48dm9sdW1lPjk8L3ZvbHVtZT48bnVtYmVyPjc8L251bWJlcj48ZGF0ZXM+PHllYXI+MjAxNDwv
eWVhcj48L2RhdGVzPjxpc2JuPjE5MzItNjIwMyAoRWxlY3Ryb25pYykmI3hEOzE5MzItNjIwMyAo
TGlua2luZyk8L2lzYm4+PGFjY2Vzc2lvbi1udW0+MjQ5OTk2MzE8L2FjY2Vzc2lvbi1udW0+PHVy
bHM+PHJlbGF0ZWQtdXJscz48dXJsPmh0dHA6Ly93d3cubmNiaS5ubG0ubmloLmdvdi9wdWJtZWQv
MjQ5OTk2MzE8L3VybD48L3JlbGF0ZWQtdXJscz48L3VybHM+PGN1c3RvbTI+NDA4NDgwOTwvY3Vz
dG9tMj48ZWxlY3Ryb25pYy1yZXNvdXJjZS1udW0+MTAuMTM3MS9qb3VybmFsLnBvbmUuMDEwMTM4
NjwvZWxlY3Ryb25pYy1yZXNvdXJjZS1udW0+PC9yZWNvcmQ+PC9DaXRlPjwvRW5kTm90ZT5=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PEVuZE5vdGU+PENpdGU+PEF1dGhvcj5LbGVpbmU8L0F1dGhvcj48WWVhcj4yMDE0PC9ZZWFyPjxS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LTE+UGxvUyBvbmU8L2FiYnItMT48L2FsdC1wZXJpb2RpY2FsPjxwYWdlcz5lMTAxMzg2PC9wYWdl
cz48dm9sdW1lPjk8L3ZvbHVtZT48bnVtYmVyPjc8L251bWJlcj48ZGF0ZXM+PHllYXI+MjAxNDwv
eWVhcj48L2RhdGVzPjxpc2JuPjE5MzItNjIwMyAoRWxlY3Ryb25pYykmI3hEOzE5MzItNjIwMyAo
TGlua2luZyk8L2lzYm4+PGFjY2Vzc2lvbi1udW0+MjQ5OTk2MzE8L2FjY2Vzc2lvbi1udW0+PHVy
bHM+PHJlbGF0ZWQtdXJscz48dXJsPmh0dHA6Ly93d3cubmNiaS5ubG0ubmloLmdvdi9wdWJtZWQv
MjQ5OTk2MzE8L3VybD48L3JlbGF0ZWQtdXJscz48L3VybHM+PGN1c3RvbTI+NDA4NDgwOTwvY3Vz
dG9tMj48ZWxlY3Ryb25pYy1yZXNvdXJjZS1udW0+MTAuMTM3MS9qb3VybmFsLnBvbmUuMDEwMTM4
NjwvZWxlY3Ryb25pYy1yZXNvdXJjZS1udW0+PC9yZWNvcmQ+PC9DaXRlPjwvRW5kTm90ZT5=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Pr="006E4A6D">
        <w:rPr>
          <w:rFonts w:ascii="Times New Roman" w:eastAsia="Times New Roman" w:hAnsi="Times New Roman"/>
          <w:sz w:val="24"/>
          <w:szCs w:val="24"/>
          <w:lang w:eastAsia="es-ES"/>
        </w:rPr>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4" w:tooltip="Kleine, 2014 #534" w:history="1">
        <w:r w:rsidR="000972C9" w:rsidRPr="0074772D">
          <w:rPr>
            <w:rFonts w:ascii="Times New Roman" w:eastAsia="Times New Roman" w:hAnsi="Times New Roman"/>
            <w:noProof/>
            <w:sz w:val="24"/>
            <w:szCs w:val="24"/>
            <w:lang w:eastAsia="es-ES"/>
          </w:rPr>
          <w:t>4</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eastAsia="es-ES"/>
        </w:rPr>
        <w:t xml:space="preserve">. </w:t>
      </w:r>
      <w:r w:rsidR="008E4203" w:rsidRPr="0074772D">
        <w:rPr>
          <w:rFonts w:ascii="Times New Roman" w:eastAsia="Times New Roman" w:hAnsi="Times New Roman"/>
          <w:sz w:val="24"/>
          <w:szCs w:val="24"/>
          <w:lang w:eastAsia="es-ES"/>
        </w:rPr>
        <w:t>In brief, liver specimens were obtained after partial hepatectomy, immediately cannulated under sterile conditions and flushed once with 500 ml pre-warmed (37</w:t>
      </w:r>
      <w:r w:rsidR="008E4203" w:rsidRPr="0074772D">
        <w:rPr>
          <w:rFonts w:ascii="Times New Roman" w:eastAsia="Times New Roman" w:hAnsi="Times New Roman"/>
          <w:sz w:val="24"/>
          <w:szCs w:val="24"/>
          <w:vertAlign w:val="superscript"/>
          <w:lang w:eastAsia="es-ES"/>
        </w:rPr>
        <w:t>o</w:t>
      </w:r>
      <w:r w:rsidR="008E4203" w:rsidRPr="0074772D">
        <w:rPr>
          <w:rFonts w:ascii="Times New Roman" w:eastAsia="Times New Roman" w:hAnsi="Times New Roman"/>
          <w:sz w:val="24"/>
          <w:szCs w:val="24"/>
          <w:lang w:eastAsia="es-ES"/>
        </w:rPr>
        <w:t>C) washing buffer containing 2.5</w:t>
      </w:r>
      <w:r w:rsidR="00FE5143" w:rsidRPr="0074772D">
        <w:rPr>
          <w:rFonts w:ascii="Times New Roman" w:eastAsia="Times New Roman" w:hAnsi="Times New Roman"/>
          <w:sz w:val="24"/>
          <w:szCs w:val="24"/>
          <w:lang w:eastAsia="es-ES"/>
        </w:rPr>
        <w:t xml:space="preserve"> </w:t>
      </w:r>
      <w:r w:rsidR="008E4203" w:rsidRPr="0074772D">
        <w:rPr>
          <w:rFonts w:ascii="Times New Roman" w:eastAsia="Times New Roman" w:hAnsi="Times New Roman"/>
          <w:sz w:val="24"/>
          <w:szCs w:val="24"/>
          <w:lang w:eastAsia="es-ES"/>
        </w:rPr>
        <w:t>mM EGTA. This was followed by perfusion with 100 ml of a pre-warmed (37</w:t>
      </w:r>
      <w:r w:rsidR="008E4203" w:rsidRPr="0074772D">
        <w:rPr>
          <w:rFonts w:ascii="Times New Roman" w:eastAsia="Times New Roman" w:hAnsi="Times New Roman"/>
          <w:sz w:val="24"/>
          <w:szCs w:val="24"/>
          <w:vertAlign w:val="superscript"/>
          <w:lang w:eastAsia="es-ES"/>
        </w:rPr>
        <w:t>o</w:t>
      </w:r>
      <w:r w:rsidR="008E4203" w:rsidRPr="0074772D">
        <w:rPr>
          <w:rFonts w:ascii="Times New Roman" w:eastAsia="Times New Roman" w:hAnsi="Times New Roman"/>
          <w:sz w:val="24"/>
          <w:szCs w:val="24"/>
          <w:lang w:eastAsia="es-ES"/>
        </w:rPr>
        <w:t>C) digestion buffer containing 0.05% collagenase (Roche P, Mannheim, Germany) allowing for recirculation of the perfusate. Upon sufficient digestion, the tissue was mechanically disrupted and the emerging cell suspension poured through a gauze-lined funnel</w:t>
      </w:r>
      <w:r w:rsidR="00FE5143" w:rsidRPr="0074772D">
        <w:rPr>
          <w:rFonts w:ascii="Times New Roman" w:eastAsia="Times New Roman" w:hAnsi="Times New Roman"/>
          <w:sz w:val="24"/>
          <w:szCs w:val="24"/>
          <w:lang w:eastAsia="es-ES"/>
        </w:rPr>
        <w:t xml:space="preserve"> followed by centrifugation (50 x </w:t>
      </w:r>
      <w:r w:rsidR="008E4203" w:rsidRPr="0074772D">
        <w:rPr>
          <w:rFonts w:ascii="Times New Roman" w:eastAsia="Times New Roman" w:hAnsi="Times New Roman"/>
          <w:sz w:val="24"/>
          <w:szCs w:val="24"/>
          <w:lang w:eastAsia="es-ES"/>
        </w:rPr>
        <w:t>g, 5 min., 4</w:t>
      </w:r>
      <w:r w:rsidR="008E4203" w:rsidRPr="0074772D">
        <w:rPr>
          <w:rFonts w:ascii="Times New Roman" w:eastAsia="Times New Roman" w:hAnsi="Times New Roman"/>
          <w:sz w:val="24"/>
          <w:szCs w:val="24"/>
          <w:vertAlign w:val="superscript"/>
          <w:lang w:eastAsia="es-ES"/>
        </w:rPr>
        <w:t>o</w:t>
      </w:r>
      <w:r w:rsidR="008E4203" w:rsidRPr="0074772D">
        <w:rPr>
          <w:rFonts w:ascii="Times New Roman" w:eastAsia="Times New Roman" w:hAnsi="Times New Roman"/>
          <w:sz w:val="24"/>
          <w:szCs w:val="24"/>
          <w:lang w:eastAsia="es-ES"/>
        </w:rPr>
        <w:t xml:space="preserve">C). The resulting cell pellet was washed twice using ice-cold PBS (50 </w:t>
      </w:r>
      <w:r w:rsidR="00AF1E48" w:rsidRPr="0074772D">
        <w:rPr>
          <w:rFonts w:ascii="Times New Roman" w:eastAsia="Times New Roman" w:hAnsi="Times New Roman"/>
          <w:sz w:val="24"/>
          <w:szCs w:val="24"/>
          <w:lang w:eastAsia="es-ES"/>
        </w:rPr>
        <w:t xml:space="preserve">x </w:t>
      </w:r>
      <w:r w:rsidR="008E4203" w:rsidRPr="0074772D">
        <w:rPr>
          <w:rFonts w:ascii="Times New Roman" w:eastAsia="Times New Roman" w:hAnsi="Times New Roman"/>
          <w:sz w:val="24"/>
          <w:szCs w:val="24"/>
          <w:lang w:eastAsia="es-ES"/>
        </w:rPr>
        <w:t>g, 5 min., 4</w:t>
      </w:r>
      <w:r w:rsidR="008E4203" w:rsidRPr="0074772D">
        <w:rPr>
          <w:rFonts w:ascii="Times New Roman" w:eastAsia="Times New Roman" w:hAnsi="Times New Roman"/>
          <w:sz w:val="24"/>
          <w:szCs w:val="24"/>
          <w:vertAlign w:val="superscript"/>
          <w:lang w:eastAsia="es-ES"/>
        </w:rPr>
        <w:t>o</w:t>
      </w:r>
      <w:r w:rsidR="008E4203" w:rsidRPr="0074772D">
        <w:rPr>
          <w:rFonts w:ascii="Times New Roman" w:eastAsia="Times New Roman" w:hAnsi="Times New Roman"/>
          <w:sz w:val="24"/>
          <w:szCs w:val="24"/>
          <w:lang w:eastAsia="es-ES"/>
        </w:rPr>
        <w:t xml:space="preserve">C) and resuspended in William´s medium E (all Biochrom AG, Berlin, Germany) supplemented with 1 µM insulin, 1 µM dexamethason/fortecortin, 100 U/ml penicillin, 100 µg/ml streptomycin, 1 mM sodium pyruvate, 15 mM HEPES buffer, 4 mM L-glutamine and 5 % FCS. Cell number and viability were determined by the Trypan blue exclusion test. Hepatocytes were </w:t>
      </w:r>
      <w:r w:rsidR="008E4203" w:rsidRPr="0074772D">
        <w:rPr>
          <w:rFonts w:ascii="Times New Roman" w:eastAsia="Times New Roman" w:hAnsi="Times New Roman"/>
          <w:sz w:val="24"/>
          <w:szCs w:val="24"/>
          <w:lang w:eastAsia="es-ES"/>
        </w:rPr>
        <w:lastRenderedPageBreak/>
        <w:t>cultured using collagen pre-coated 6-well plates. Cells were seeded at a concentration of 1.5x10</w:t>
      </w:r>
      <w:r w:rsidR="008E4203" w:rsidRPr="0074772D">
        <w:rPr>
          <w:rFonts w:ascii="Times New Roman" w:eastAsia="Times New Roman" w:hAnsi="Times New Roman"/>
          <w:sz w:val="24"/>
          <w:szCs w:val="24"/>
          <w:vertAlign w:val="superscript"/>
          <w:lang w:eastAsia="es-ES"/>
        </w:rPr>
        <w:t>6</w:t>
      </w:r>
      <w:r w:rsidR="008E4203" w:rsidRPr="0074772D">
        <w:rPr>
          <w:rFonts w:ascii="Times New Roman" w:eastAsia="Times New Roman" w:hAnsi="Times New Roman"/>
          <w:sz w:val="24"/>
          <w:szCs w:val="24"/>
          <w:lang w:eastAsia="es-ES"/>
        </w:rPr>
        <w:t xml:space="preserve"> viable cells per well. Sixteen to eighteen hours after plating, culture medium was changed to remove dead and non-adherent cells. </w:t>
      </w:r>
      <w:r w:rsidR="002E6CAA" w:rsidRPr="0074772D">
        <w:rPr>
          <w:rFonts w:ascii="Times New Roman" w:eastAsia="Times New Roman" w:hAnsi="Times New Roman"/>
          <w:sz w:val="24"/>
          <w:szCs w:val="24"/>
          <w:lang w:eastAsia="es-ES"/>
        </w:rPr>
        <w:t xml:space="preserve">For Jc1 infections, </w:t>
      </w:r>
      <w:r w:rsidRPr="0074772D">
        <w:rPr>
          <w:rFonts w:ascii="Times New Roman" w:eastAsia="Times New Roman" w:hAnsi="Times New Roman"/>
          <w:sz w:val="24"/>
          <w:szCs w:val="24"/>
          <w:lang w:eastAsia="es-ES"/>
        </w:rPr>
        <w:t xml:space="preserve">PHHs </w:t>
      </w:r>
      <w:r w:rsidR="002E6CAA" w:rsidRPr="0074772D">
        <w:rPr>
          <w:rFonts w:ascii="Times New Roman" w:eastAsia="Times New Roman" w:hAnsi="Times New Roman"/>
          <w:sz w:val="24"/>
          <w:szCs w:val="24"/>
          <w:lang w:eastAsia="es-ES"/>
        </w:rPr>
        <w:t>were pre-incubated with SorA (10 µM) or VX-950 (1 µM) for 1 hour</w:t>
      </w:r>
      <w:r w:rsidR="002E6CAA" w:rsidRPr="0074772D">
        <w:rPr>
          <w:rFonts w:ascii="Times New Roman" w:eastAsia="Times New Roman" w:hAnsi="Times New Roman"/>
          <w:bCs/>
          <w:sz w:val="24"/>
          <w:szCs w:val="24"/>
          <w:lang w:eastAsia="es-ES"/>
        </w:rPr>
        <w:t xml:space="preserve">. Then, cells were infected with Jc1 virus </w:t>
      </w:r>
      <w:r w:rsidR="008E4203" w:rsidRPr="0074772D">
        <w:rPr>
          <w:rFonts w:ascii="Times New Roman" w:eastAsia="Times New Roman" w:hAnsi="Times New Roman"/>
          <w:bCs/>
          <w:sz w:val="24"/>
          <w:szCs w:val="24"/>
          <w:lang w:eastAsia="es-ES"/>
        </w:rPr>
        <w:t>(at an MOI of 0.2 TCID</w:t>
      </w:r>
      <w:r w:rsidR="008E4203" w:rsidRPr="0074772D">
        <w:rPr>
          <w:rFonts w:ascii="Times New Roman" w:eastAsia="Times New Roman" w:hAnsi="Times New Roman"/>
          <w:bCs/>
          <w:sz w:val="24"/>
          <w:szCs w:val="24"/>
          <w:vertAlign w:val="subscript"/>
          <w:lang w:eastAsia="es-ES"/>
        </w:rPr>
        <w:t>50</w:t>
      </w:r>
      <w:r w:rsidR="008E4203" w:rsidRPr="0074772D">
        <w:rPr>
          <w:rFonts w:ascii="Times New Roman" w:eastAsia="Times New Roman" w:hAnsi="Times New Roman"/>
          <w:bCs/>
          <w:sz w:val="24"/>
          <w:szCs w:val="24"/>
          <w:lang w:eastAsia="es-ES"/>
        </w:rPr>
        <w:t xml:space="preserve">/cell) </w:t>
      </w:r>
      <w:r w:rsidR="002E6CAA" w:rsidRPr="0074772D">
        <w:rPr>
          <w:rFonts w:ascii="Times New Roman" w:eastAsia="Times New Roman" w:hAnsi="Times New Roman"/>
          <w:bCs/>
          <w:sz w:val="24"/>
          <w:szCs w:val="24"/>
          <w:lang w:eastAsia="es-ES"/>
        </w:rPr>
        <w:t xml:space="preserve">in the presence </w:t>
      </w:r>
      <w:r w:rsidR="00FE4EE2" w:rsidRPr="0074772D">
        <w:rPr>
          <w:rFonts w:ascii="Times New Roman" w:eastAsia="Times New Roman" w:hAnsi="Times New Roman"/>
          <w:bCs/>
          <w:sz w:val="24"/>
          <w:szCs w:val="24"/>
          <w:lang w:eastAsia="es-ES"/>
        </w:rPr>
        <w:t>of SorA</w:t>
      </w:r>
      <w:r w:rsidR="002E6CAA" w:rsidRPr="0074772D">
        <w:rPr>
          <w:rFonts w:ascii="Times New Roman" w:eastAsia="Times New Roman" w:hAnsi="Times New Roman"/>
          <w:bCs/>
          <w:sz w:val="24"/>
          <w:szCs w:val="24"/>
          <w:lang w:eastAsia="es-ES"/>
        </w:rPr>
        <w:t xml:space="preserve"> (10 </w:t>
      </w:r>
      <w:r w:rsidR="002E6CAA" w:rsidRPr="0074772D">
        <w:rPr>
          <w:rFonts w:ascii="Times New Roman" w:eastAsia="Times New Roman" w:hAnsi="Times New Roman"/>
          <w:bCs/>
          <w:sz w:val="24"/>
          <w:szCs w:val="24"/>
          <w:lang w:val="el-GR" w:eastAsia="es-ES"/>
        </w:rPr>
        <w:t>μΜ</w:t>
      </w:r>
      <w:r w:rsidR="002E6CAA" w:rsidRPr="0074772D">
        <w:rPr>
          <w:rFonts w:ascii="Times New Roman" w:eastAsia="Times New Roman" w:hAnsi="Times New Roman"/>
          <w:bCs/>
          <w:sz w:val="24"/>
          <w:szCs w:val="24"/>
          <w:lang w:eastAsia="es-ES"/>
        </w:rPr>
        <w:t>) or Telaprevir (1 µM</w:t>
      </w:r>
      <w:r w:rsidR="00FE4EE2" w:rsidRPr="0074772D">
        <w:rPr>
          <w:rFonts w:ascii="Times New Roman" w:eastAsia="Times New Roman" w:hAnsi="Times New Roman"/>
          <w:bCs/>
          <w:sz w:val="24"/>
          <w:szCs w:val="24"/>
          <w:lang w:eastAsia="es-ES"/>
        </w:rPr>
        <w:t>) for</w:t>
      </w:r>
      <w:r w:rsidR="002E6CAA" w:rsidRPr="0074772D">
        <w:rPr>
          <w:rFonts w:ascii="Times New Roman" w:eastAsia="Times New Roman" w:hAnsi="Times New Roman"/>
          <w:bCs/>
          <w:sz w:val="24"/>
          <w:szCs w:val="24"/>
          <w:lang w:eastAsia="es-ES"/>
        </w:rPr>
        <w:t xml:space="preserve"> 6 hours. Finally, cells were washed twice with PBS and supplemented with fresh medium containing DMSO (0.1%). Cell culture supernatants were collected 24 and 48 h post-infection and the presence of HCV particles was measured by TCID</w:t>
      </w:r>
      <w:r w:rsidR="002E6CAA" w:rsidRPr="0074772D">
        <w:rPr>
          <w:rFonts w:ascii="Times New Roman" w:eastAsia="Times New Roman" w:hAnsi="Times New Roman"/>
          <w:bCs/>
          <w:sz w:val="24"/>
          <w:szCs w:val="24"/>
          <w:vertAlign w:val="subscript"/>
          <w:lang w:eastAsia="es-ES"/>
        </w:rPr>
        <w:t>50</w:t>
      </w:r>
      <w:r w:rsidR="002E6CAA" w:rsidRPr="0074772D">
        <w:rPr>
          <w:rFonts w:ascii="Times New Roman" w:eastAsia="Times New Roman" w:hAnsi="Times New Roman"/>
          <w:bCs/>
          <w:sz w:val="24"/>
          <w:szCs w:val="24"/>
          <w:lang w:eastAsia="es-ES"/>
        </w:rPr>
        <w:t xml:space="preserve"> as described below.</w:t>
      </w:r>
      <w:r w:rsidR="009F5F5C" w:rsidRPr="0074772D">
        <w:rPr>
          <w:rFonts w:ascii="Times New Roman" w:eastAsia="Times New Roman" w:hAnsi="Times New Roman"/>
          <w:bCs/>
          <w:sz w:val="24"/>
          <w:szCs w:val="24"/>
          <w:lang w:eastAsia="es-ES"/>
        </w:rPr>
        <w:t xml:space="preserve"> Cell viability in PHHs was measured by a MTT Cell Growth Assay Kit (Merck KGaA</w:t>
      </w:r>
      <w:r w:rsidR="0059295F" w:rsidRPr="0074772D">
        <w:rPr>
          <w:rFonts w:ascii="Times New Roman" w:eastAsia="Times New Roman" w:hAnsi="Times New Roman"/>
          <w:bCs/>
          <w:sz w:val="24"/>
          <w:szCs w:val="24"/>
          <w:lang w:eastAsia="es-ES"/>
        </w:rPr>
        <w:t>, Darmstadt, Germany), according to manufacturer’s instruction.</w:t>
      </w:r>
    </w:p>
    <w:p w:rsidR="0059295F" w:rsidRPr="0074772D" w:rsidRDefault="0059295F">
      <w:pPr>
        <w:autoSpaceDE w:val="0"/>
        <w:autoSpaceDN w:val="0"/>
        <w:adjustRightInd w:val="0"/>
        <w:spacing w:after="0" w:line="480" w:lineRule="auto"/>
        <w:ind w:right="-93"/>
        <w:jc w:val="both"/>
        <w:rPr>
          <w:rFonts w:ascii="Times New Roman" w:eastAsia="Times New Roman" w:hAnsi="Times New Roman"/>
          <w:b/>
          <w:bCs/>
          <w:sz w:val="24"/>
          <w:szCs w:val="24"/>
          <w:lang w:eastAsia="es-ES"/>
        </w:rPr>
      </w:pPr>
    </w:p>
    <w:p w:rsidR="00E8132A" w:rsidRPr="00157BA2" w:rsidRDefault="000474FD">
      <w:pPr>
        <w:pStyle w:val="Heading2"/>
        <w:spacing w:line="480" w:lineRule="auto"/>
        <w:rPr>
          <w:rFonts w:ascii="Times New Roman" w:hAnsi="Times New Roman"/>
          <w:i/>
          <w:color w:val="000000"/>
          <w:sz w:val="24"/>
          <w:szCs w:val="24"/>
          <w:lang w:val="en-GB" w:eastAsia="es-ES"/>
        </w:rPr>
      </w:pPr>
      <w:bookmarkStart w:id="5" w:name="_Toc417980926"/>
      <w:r w:rsidRPr="00157BA2">
        <w:rPr>
          <w:rFonts w:ascii="Times New Roman" w:hAnsi="Times New Roman"/>
          <w:i/>
          <w:color w:val="000000"/>
          <w:sz w:val="24"/>
          <w:szCs w:val="24"/>
          <w:lang w:val="en-GB" w:eastAsia="es-ES"/>
        </w:rPr>
        <w:t>Plasmids</w:t>
      </w:r>
      <w:bookmarkEnd w:id="5"/>
    </w:p>
    <w:p w:rsidR="000131D0" w:rsidRPr="0074772D" w:rsidRDefault="000131D0">
      <w:pPr>
        <w:spacing w:line="480" w:lineRule="auto"/>
        <w:rPr>
          <w:rFonts w:ascii="Times New Roman" w:hAnsi="Times New Roman"/>
          <w:sz w:val="24"/>
          <w:szCs w:val="24"/>
          <w:lang w:val="en-GB" w:eastAsia="es-ES"/>
        </w:rPr>
      </w:pPr>
    </w:p>
    <w:p w:rsidR="00270C74" w:rsidRPr="0074772D" w:rsidRDefault="000474FD">
      <w:pPr>
        <w:autoSpaceDE w:val="0"/>
        <w:autoSpaceDN w:val="0"/>
        <w:adjustRightInd w:val="0"/>
        <w:spacing w:after="0" w:line="480" w:lineRule="auto"/>
        <w:ind w:right="-93"/>
        <w:jc w:val="both"/>
        <w:rPr>
          <w:rFonts w:ascii="Times New Roman" w:eastAsia="Times New Roman" w:hAnsi="Times New Roman"/>
          <w:sz w:val="24"/>
          <w:szCs w:val="24"/>
          <w:lang w:eastAsia="es-ES"/>
        </w:rPr>
      </w:pPr>
      <w:r w:rsidRPr="0074772D">
        <w:rPr>
          <w:rFonts w:ascii="Times New Roman" w:eastAsia="Times New Roman" w:hAnsi="Times New Roman"/>
          <w:sz w:val="24"/>
          <w:szCs w:val="24"/>
          <w:lang w:eastAsia="es-ES"/>
        </w:rPr>
        <w:t xml:space="preserve">The plasmids pFK-Jc1 </w:t>
      </w:r>
      <w:r w:rsidRPr="006E4A6D">
        <w:rPr>
          <w:rFonts w:ascii="Times New Roman" w:eastAsia="Times New Roman" w:hAnsi="Times New Roman"/>
          <w:sz w:val="24"/>
          <w:szCs w:val="24"/>
          <w:lang w:eastAsia="es-ES"/>
        </w:rPr>
        <w:fldChar w:fldCharType="begin">
          <w:fldData xml:space="preserve">PEVuZE5vdGU+PENpdGU+PEF1dGhvcj5QaWV0c2NobWFubjwvQXV0aG9yPjxZZWFyPjIwMDY8L1ll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U3RhdGVzIG9mIEFtZXJpY2E8L2FiYnItMT48L2FsdC1wZXJpb2RpY2FsPjxwYWdlcz43NDA4LTEz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=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PEVuZE5vdGU+PENpdGU+PEF1dGhvcj5QaWV0c2NobWFubjwvQXV0aG9yPjxZZWFyPjIwMDY8L1ll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U3RhdGVzIG9mIEFtZXJpY2E8L2FiYnItMT48L2FsdC1wZXJpb2RpY2FsPjxwYWdlcz43NDA4LTEz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=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Pr="006E4A6D">
        <w:rPr>
          <w:rFonts w:ascii="Times New Roman" w:eastAsia="Times New Roman" w:hAnsi="Times New Roman"/>
          <w:sz w:val="24"/>
          <w:szCs w:val="24"/>
          <w:lang w:eastAsia="es-ES"/>
        </w:rPr>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5" w:tooltip="Pietschmann, 2006 #79" w:history="1">
        <w:r w:rsidR="000972C9" w:rsidRPr="0074772D">
          <w:rPr>
            <w:rFonts w:ascii="Times New Roman" w:eastAsia="Times New Roman" w:hAnsi="Times New Roman"/>
            <w:noProof/>
            <w:sz w:val="24"/>
            <w:szCs w:val="24"/>
            <w:lang w:eastAsia="es-ES"/>
          </w:rPr>
          <w:t>5</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00270C74" w:rsidRPr="0074772D">
        <w:rPr>
          <w:rFonts w:ascii="Times New Roman" w:eastAsia="Times New Roman" w:hAnsi="Times New Roman"/>
          <w:sz w:val="24"/>
          <w:szCs w:val="24"/>
          <w:lang w:eastAsia="es-ES"/>
        </w:rPr>
        <w:t xml:space="preserve">, </w:t>
      </w:r>
      <w:r w:rsidRPr="0074772D">
        <w:rPr>
          <w:rFonts w:ascii="Times New Roman" w:eastAsia="Times New Roman" w:hAnsi="Times New Roman"/>
          <w:sz w:val="24"/>
          <w:szCs w:val="24"/>
          <w:lang w:eastAsia="es-ES"/>
        </w:rPr>
        <w:t xml:space="preserve">pFK-Luc-Jc1 </w:t>
      </w:r>
      <w:r w:rsidRPr="006E4A6D">
        <w:rPr>
          <w:rFonts w:ascii="Times New Roman" w:eastAsia="Times New Roman" w:hAnsi="Times New Roman"/>
          <w:sz w:val="24"/>
          <w:szCs w:val="24"/>
          <w:lang w:eastAsia="es-ES"/>
        </w:rPr>
        <w:fldChar w:fldCharType="begin">
          <w:fldData xml:space="preserve">PEVuZE5vdGU+PENpdGU+PEF1dGhvcj5XYWtpdGE8L0F1dGhvcj48WWVhcj4yMDA1PC9ZZWFyPjxS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=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PEVuZE5vdGU+PENpdGU+PEF1dGhvcj5XYWtpdGE8L0F1dGhvcj48WWVhcj4yMDA1PC9ZZWFyPjxS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=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Pr="006E4A6D">
        <w:rPr>
          <w:rFonts w:ascii="Times New Roman" w:eastAsia="Times New Roman" w:hAnsi="Times New Roman"/>
          <w:sz w:val="24"/>
          <w:szCs w:val="24"/>
          <w:lang w:eastAsia="es-ES"/>
        </w:rPr>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6" w:tooltip="Wakita, 2005 #42" w:history="1">
        <w:r w:rsidR="000972C9" w:rsidRPr="0074772D">
          <w:rPr>
            <w:rFonts w:ascii="Times New Roman" w:eastAsia="Times New Roman" w:hAnsi="Times New Roman"/>
            <w:noProof/>
            <w:sz w:val="24"/>
            <w:szCs w:val="24"/>
            <w:lang w:eastAsia="es-ES"/>
          </w:rPr>
          <w:t>6</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eastAsia="es-ES"/>
        </w:rPr>
        <w:t xml:space="preserve"> </w:t>
      </w:r>
      <w:r w:rsidR="00270C74" w:rsidRPr="0074772D">
        <w:rPr>
          <w:rFonts w:ascii="Times New Roman" w:eastAsia="Times New Roman" w:hAnsi="Times New Roman"/>
          <w:sz w:val="24"/>
          <w:szCs w:val="24"/>
          <w:lang w:eastAsia="es-ES"/>
        </w:rPr>
        <w:t xml:space="preserve">and pFL-J6/JFH1/JC1p7Rluc2a (GNN) </w:t>
      </w:r>
      <w:r w:rsidR="00270C74" w:rsidRPr="006E4A6D">
        <w:rPr>
          <w:rFonts w:ascii="Times New Roman" w:eastAsia="Times New Roman" w:hAnsi="Times New Roman"/>
          <w:sz w:val="24"/>
          <w:szCs w:val="24"/>
          <w:lang w:eastAsia="es-ES"/>
        </w:rPr>
        <w:fldChar w:fldCharType="begin">
          <w:fldData xml:space="preserve">PEVuZE5vdGU+PENpdGU+PEF1dGhvcj5TY2hlbGxlcjwvQXV0aG9yPjxZZWFyPjIwMDk8L1llYXI+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b2YgQW1lcmljYTwvYWJici0xPjwvYWx0LXBlcmlvZGljYWw+PHBhZ2VzPjEzNTE3LTIyPC9wYWdl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PEVuZE5vdGU+PENpdGU+PEF1dGhvcj5TY2hlbGxlcjwvQXV0aG9yPjxZZWFyPjIwMDk8L1llYXI+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b2YgQW1lcmljYTwvYWJici0xPjwvYWx0LXBlcmlvZGljYWw+PHBhZ2VzPjEzNTE3LTIyPC9wYWdl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00270C74" w:rsidRPr="006E4A6D">
        <w:rPr>
          <w:rFonts w:ascii="Times New Roman" w:eastAsia="Times New Roman" w:hAnsi="Times New Roman"/>
          <w:sz w:val="24"/>
          <w:szCs w:val="24"/>
          <w:lang w:eastAsia="es-ES"/>
        </w:rPr>
      </w:r>
      <w:r w:rsidR="00270C74"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7" w:tooltip="Scheller, 2009 #161" w:history="1">
        <w:r w:rsidR="000972C9" w:rsidRPr="0074772D">
          <w:rPr>
            <w:rFonts w:ascii="Times New Roman" w:eastAsia="Times New Roman" w:hAnsi="Times New Roman"/>
            <w:noProof/>
            <w:sz w:val="24"/>
            <w:szCs w:val="24"/>
            <w:lang w:eastAsia="es-ES"/>
          </w:rPr>
          <w:t>7</w:t>
        </w:r>
      </w:hyperlink>
      <w:r w:rsidR="000972C9" w:rsidRPr="0074772D">
        <w:rPr>
          <w:rFonts w:ascii="Times New Roman" w:eastAsia="Times New Roman" w:hAnsi="Times New Roman"/>
          <w:noProof/>
          <w:sz w:val="24"/>
          <w:szCs w:val="24"/>
          <w:lang w:eastAsia="es-ES"/>
        </w:rPr>
        <w:t>]</w:t>
      </w:r>
      <w:r w:rsidR="00270C74" w:rsidRPr="006E4A6D">
        <w:rPr>
          <w:rFonts w:ascii="Times New Roman" w:eastAsia="Times New Roman" w:hAnsi="Times New Roman"/>
          <w:sz w:val="24"/>
          <w:szCs w:val="24"/>
          <w:lang w:eastAsia="es-ES"/>
        </w:rPr>
        <w:fldChar w:fldCharType="end"/>
      </w:r>
      <w:r w:rsidR="00270C74" w:rsidRPr="0074772D">
        <w:rPr>
          <w:rFonts w:ascii="Times New Roman" w:eastAsia="Times New Roman" w:hAnsi="Times New Roman"/>
          <w:sz w:val="24"/>
          <w:szCs w:val="24"/>
          <w:lang w:eastAsia="es-ES"/>
        </w:rPr>
        <w:t xml:space="preserve">  have</w:t>
      </w:r>
      <w:r w:rsidRPr="0074772D">
        <w:rPr>
          <w:rFonts w:ascii="Times New Roman" w:eastAsia="Times New Roman" w:hAnsi="Times New Roman"/>
          <w:sz w:val="24"/>
          <w:szCs w:val="24"/>
          <w:lang w:eastAsia="es-ES"/>
        </w:rPr>
        <w:t xml:space="preserve"> been previously described.</w:t>
      </w:r>
      <w:r w:rsidR="00270C74" w:rsidRPr="0074772D">
        <w:rPr>
          <w:rFonts w:ascii="Times New Roman" w:eastAsia="Times New Roman" w:hAnsi="Times New Roman"/>
          <w:sz w:val="24"/>
          <w:szCs w:val="24"/>
          <w:lang w:eastAsia="es-ES"/>
        </w:rPr>
        <w:t xml:space="preserve"> </w:t>
      </w:r>
      <w:r w:rsidRPr="0074772D">
        <w:rPr>
          <w:rFonts w:ascii="Times New Roman" w:eastAsia="Times New Roman" w:hAnsi="Times New Roman"/>
          <w:sz w:val="24"/>
          <w:szCs w:val="24"/>
          <w:lang w:eastAsia="es-ES"/>
        </w:rPr>
        <w:t xml:space="preserve">The subgenomic replicon plasmid pSGR-JFH1 carries a bicistronic construct where a Firefly luciferase gene is expressed via the HCV IRES and an EMCV IRES drives expression of JFH1 non-structural proteins (NS3 to NS5B) </w:t>
      </w:r>
      <w:r w:rsidRPr="006E4A6D">
        <w:rPr>
          <w:rFonts w:ascii="Times New Roman" w:eastAsia="Times New Roman" w:hAnsi="Times New Roman"/>
          <w:sz w:val="24"/>
          <w:szCs w:val="24"/>
          <w:lang w:eastAsia="es-ES"/>
        </w:rPr>
        <w:fldChar w:fldCharType="begin"/>
      </w:r>
      <w:r w:rsidR="000972C9" w:rsidRPr="0074772D">
        <w:rPr>
          <w:rFonts w:ascii="Times New Roman" w:eastAsia="Times New Roman" w:hAnsi="Times New Roman"/>
          <w:sz w:val="24"/>
          <w:szCs w:val="24"/>
          <w:lang w:eastAsia="es-ES"/>
        </w:rPr>
        <w:instrText xml:space="preserve"> ADDIN EN.CITE &lt;EndNote&gt;&lt;Cite&gt;&lt;Author&gt;Kato&lt;/Author&gt;&lt;Year&gt;2003&lt;/Year&gt;&lt;RecNum&gt;397&lt;/RecNum&gt;&lt;DisplayText&gt;[8]&lt;/DisplayText&gt;&lt;record&gt;&lt;rec-number&gt;397&lt;/rec-number&gt;&lt;foreign-keys&gt;&lt;key app="EN" db-id="f9xx5x90afzaw9erze5vzpx2t5axa95ssa2w"&gt;397&lt;/key&gt;&lt;/foreign-keys&gt;&lt;ref-type name="Journal Article"&gt;17&lt;/ref-type&gt;&lt;contributors&gt;&lt;authors&gt;&lt;author&gt;Kato, T.&lt;/author&gt;&lt;author&gt;Date, T.&lt;/author&gt;&lt;author&gt;Miyamoto, M.&lt;/author&gt;&lt;author&gt;Furusaka, A.&lt;/author&gt;&lt;author&gt;Tokushige, K.&lt;/author&gt;&lt;author&gt;Mizokami, M.&lt;/author&gt;&lt;author&gt;Wakita, T.&lt;/author&gt;&lt;/authors&gt;&lt;/contributors&gt;&lt;auth-address&gt;Department of Microbiology, Tokyo Metropolitan Institute for Neuroscience, Fuchu, Japan.&lt;/auth-address&gt;&lt;titles&gt;&lt;title&gt;Efficient replication of the genotype 2a hepatitis C virus subgenomic replicon&lt;/title&gt;&lt;secondary-title&gt;Gastroenterology&lt;/secondary-title&gt;&lt;alt-title&gt;Gastroenterology&lt;/alt-title&gt;&lt;/titles&gt;&lt;periodical&gt;&lt;full-title&gt;Gastroenterology&lt;/full-title&gt;&lt;/periodical&gt;&lt;alt-periodical&gt;&lt;full-title&gt;Gastroenterology&lt;/full-title&gt;&lt;/alt-periodical&gt;&lt;pages&gt;1808-17&lt;/pages&gt;&lt;volume&gt;125&lt;/volume&gt;&lt;number&gt;6&lt;/number&gt;&lt;keywords&gt;&lt;keyword&gt;Cell Line&lt;/keyword&gt;&lt;keyword&gt;Genome, Viral&lt;/keyword&gt;&lt;keyword&gt;Genotype&lt;/keyword&gt;&lt;keyword&gt;Hepacivirus/classification/*genetics&lt;/keyword&gt;&lt;keyword&gt;Humans&lt;/keyword&gt;&lt;keyword&gt;Mutation&lt;/keyword&gt;&lt;keyword&gt;RNA, Viral/biosynthesis&lt;/keyword&gt;&lt;keyword&gt;*Replicon&lt;/keyword&gt;&lt;keyword&gt;Transfection&lt;/keyword&gt;&lt;keyword&gt;*Virus Replication&lt;/keyword&gt;&lt;/keywords&gt;&lt;dates&gt;&lt;year&gt;2003&lt;/year&gt;&lt;pub-dates&gt;&lt;date&gt;Dec&lt;/date&gt;&lt;/pub-dates&gt;&lt;/dates&gt;&lt;isbn&gt;0016-5085 (Print)&amp;#xD;0016-5085 (Linking)&lt;/isbn&gt;&lt;accession-num&gt;14724833&lt;/accession-num&gt;&lt;urls&gt;&lt;related-urls&gt;&lt;url&gt;http://www.ncbi.nlm.nih.gov/pubmed/14724833&lt;/url&gt;&lt;/related-urls&gt;&lt;/urls&gt;&lt;/record&gt;&lt;/Cite&gt;&lt;/EndNote&gt;</w:instrText>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8" w:tooltip="Kato, 2003 #397" w:history="1">
        <w:r w:rsidR="000972C9" w:rsidRPr="0074772D">
          <w:rPr>
            <w:rFonts w:ascii="Times New Roman" w:eastAsia="Times New Roman" w:hAnsi="Times New Roman"/>
            <w:noProof/>
            <w:sz w:val="24"/>
            <w:szCs w:val="24"/>
            <w:lang w:eastAsia="es-ES"/>
          </w:rPr>
          <w:t>8</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eastAsia="es-ES"/>
        </w:rPr>
        <w:t xml:space="preserve">. pTN7-Stopp is a HIV plasmid that carries the </w:t>
      </w:r>
      <w:r w:rsidRPr="0074772D">
        <w:rPr>
          <w:rFonts w:ascii="Times New Roman" w:eastAsia="Times New Roman" w:hAnsi="Times New Roman"/>
          <w:iCs/>
          <w:sz w:val="24"/>
          <w:szCs w:val="24"/>
          <w:lang w:eastAsia="es-ES"/>
        </w:rPr>
        <w:t>Renilla luciferase</w:t>
      </w:r>
      <w:r w:rsidRPr="0074772D">
        <w:rPr>
          <w:rFonts w:ascii="Times New Roman" w:eastAsia="Times New Roman" w:hAnsi="Times New Roman"/>
          <w:sz w:val="24"/>
          <w:szCs w:val="24"/>
          <w:lang w:eastAsia="es-ES"/>
        </w:rPr>
        <w:t> reporter gene instead of the </w:t>
      </w:r>
      <w:r w:rsidRPr="0074772D">
        <w:rPr>
          <w:rFonts w:ascii="Times New Roman" w:eastAsia="Times New Roman" w:hAnsi="Times New Roman"/>
          <w:i/>
          <w:iCs/>
          <w:sz w:val="24"/>
          <w:szCs w:val="24"/>
          <w:lang w:eastAsia="es-ES"/>
        </w:rPr>
        <w:t>nef</w:t>
      </w:r>
      <w:r w:rsidRPr="0074772D">
        <w:rPr>
          <w:rFonts w:ascii="Times New Roman" w:eastAsia="Times New Roman" w:hAnsi="Times New Roman"/>
          <w:sz w:val="24"/>
          <w:szCs w:val="24"/>
          <w:lang w:eastAsia="es-ES"/>
        </w:rPr>
        <w:t> gene and lacks a functional </w:t>
      </w:r>
      <w:r w:rsidRPr="0074772D">
        <w:rPr>
          <w:rFonts w:ascii="Times New Roman" w:eastAsia="Times New Roman" w:hAnsi="Times New Roman"/>
          <w:i/>
          <w:iCs/>
          <w:sz w:val="24"/>
          <w:szCs w:val="24"/>
          <w:lang w:eastAsia="es-ES"/>
        </w:rPr>
        <w:t>env</w:t>
      </w:r>
      <w:r w:rsidRPr="0074772D">
        <w:rPr>
          <w:rFonts w:ascii="Times New Roman" w:eastAsia="Times New Roman" w:hAnsi="Times New Roman"/>
          <w:sz w:val="24"/>
          <w:szCs w:val="24"/>
          <w:lang w:eastAsia="es-ES"/>
        </w:rPr>
        <w:t> gene, thus set to produce only a single-round of infection </w:t>
      </w:r>
      <w:r w:rsidRPr="006E4A6D">
        <w:rPr>
          <w:rFonts w:ascii="Times New Roman" w:eastAsia="Times New Roman" w:hAnsi="Times New Roman"/>
          <w:sz w:val="24"/>
          <w:szCs w:val="24"/>
          <w:lang w:eastAsia="es-ES"/>
        </w:rPr>
        <w:fldChar w:fldCharType="begin">
          <w:fldData xml:space="preserve">PEVuZE5vdGU+PENpdGU+PEF1dGhvcj5OZXVtYW5uPC9BdXRob3I+PFllYXI+MjAwNTwvWWVhcj48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PEVuZE5vdGU+PENpdGU+PEF1dGhvcj5OZXVtYW5uPC9BdXRob3I+PFllYXI+MjAwNTwvWWVhcj48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Pr="006E4A6D">
        <w:rPr>
          <w:rFonts w:ascii="Times New Roman" w:eastAsia="Times New Roman" w:hAnsi="Times New Roman"/>
          <w:sz w:val="24"/>
          <w:szCs w:val="24"/>
          <w:lang w:eastAsia="es-ES"/>
        </w:rPr>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9" w:tooltip="Neumann, 2005 #476" w:history="1">
        <w:r w:rsidR="000972C9" w:rsidRPr="0074772D">
          <w:rPr>
            <w:rFonts w:ascii="Times New Roman" w:eastAsia="Times New Roman" w:hAnsi="Times New Roman"/>
            <w:noProof/>
            <w:sz w:val="24"/>
            <w:szCs w:val="24"/>
            <w:lang w:eastAsia="es-ES"/>
          </w:rPr>
          <w:t>9</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eastAsia="es-ES"/>
        </w:rPr>
        <w:t>. The plasmid-encoding strain HC-J6CH E1E2 glycoproteins, named pcDNA3.1-</w:t>
      </w:r>
      <w:r w:rsidRPr="0074772D">
        <w:rPr>
          <w:rFonts w:ascii="Times New Roman" w:eastAsia="Times New Roman" w:hAnsi="Times New Roman"/>
          <w:sz w:val="24"/>
          <w:szCs w:val="24"/>
          <w:lang w:val="es-ES" w:eastAsia="es-ES"/>
        </w:rPr>
        <w:t>Δ</w:t>
      </w:r>
      <w:r w:rsidRPr="0074772D">
        <w:rPr>
          <w:rFonts w:ascii="Times New Roman" w:eastAsia="Times New Roman" w:hAnsi="Times New Roman"/>
          <w:sz w:val="24"/>
          <w:szCs w:val="24"/>
          <w:lang w:eastAsia="es-ES"/>
        </w:rPr>
        <w:t xml:space="preserve">cE1E2-J6CH, has been described elsewhere </w:t>
      </w:r>
      <w:r w:rsidRPr="006E4A6D">
        <w:rPr>
          <w:rFonts w:ascii="Times New Roman" w:eastAsia="Times New Roman" w:hAnsi="Times New Roman"/>
          <w:sz w:val="24"/>
          <w:szCs w:val="24"/>
          <w:lang w:eastAsia="es-ES"/>
        </w:rPr>
        <w:fldChar w:fldCharType="begin">
          <w:fldData xml:space="preserve">PEVuZE5vdGU+PENpdGU+PEF1dGhvcj5Lb3V0c291ZGFraXM8L0F1dGhvcj48WWVhcj4yMDEyPC9Z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ci0xPjwvYWx0LXBlcmlvZGljYWw+PHBhZ2VzPmU1MjY1MTwvcGFnZXM+PHZvbHVtZT43PC92b2x1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PEVuZE5vdGU+PENpdGU+PEF1dGhvcj5Lb3V0c291ZGFraXM8L0F1dGhvcj48WWVhcj4yMDEyPC9Z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ci0xPjwvYWx0LXBlcmlvZGljYWw+PHBhZ2VzPmU1MjY1MTwvcGFnZXM+PHZvbHVtZT43PC92b2x1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Pr="006E4A6D">
        <w:rPr>
          <w:rFonts w:ascii="Times New Roman" w:eastAsia="Times New Roman" w:hAnsi="Times New Roman"/>
          <w:sz w:val="24"/>
          <w:szCs w:val="24"/>
          <w:lang w:eastAsia="es-ES"/>
        </w:rPr>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10" w:tooltip="Koutsoudakis, 2012 #68" w:history="1">
        <w:r w:rsidR="000972C9" w:rsidRPr="0074772D">
          <w:rPr>
            <w:rFonts w:ascii="Times New Roman" w:eastAsia="Times New Roman" w:hAnsi="Times New Roman"/>
            <w:noProof/>
            <w:sz w:val="24"/>
            <w:szCs w:val="24"/>
            <w:lang w:eastAsia="es-ES"/>
          </w:rPr>
          <w:t>10</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eastAsia="es-ES"/>
        </w:rPr>
        <w:t>.</w:t>
      </w:r>
    </w:p>
    <w:p w:rsidR="001B3A29" w:rsidRDefault="001B3A29">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1B3A29" w:rsidRDefault="001B3A29">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C178E4" w:rsidRPr="0074772D" w:rsidRDefault="00C178E4">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E8132A" w:rsidRPr="00157BA2" w:rsidRDefault="008B7A8F">
      <w:pPr>
        <w:autoSpaceDE w:val="0"/>
        <w:autoSpaceDN w:val="0"/>
        <w:adjustRightInd w:val="0"/>
        <w:spacing w:after="0" w:line="480" w:lineRule="auto"/>
        <w:ind w:right="-93"/>
        <w:jc w:val="both"/>
        <w:rPr>
          <w:rFonts w:ascii="Times New Roman" w:hAnsi="Times New Roman"/>
          <w:i/>
          <w:color w:val="000000"/>
          <w:sz w:val="24"/>
          <w:szCs w:val="24"/>
          <w:lang w:val="en-GB" w:eastAsia="es-ES"/>
        </w:rPr>
      </w:pPr>
      <w:r w:rsidRPr="00157BA2">
        <w:rPr>
          <w:rFonts w:ascii="Times New Roman" w:hAnsi="Times New Roman"/>
          <w:i/>
          <w:color w:val="000000"/>
          <w:sz w:val="24"/>
          <w:szCs w:val="24"/>
          <w:lang w:val="en-GB" w:eastAsia="es-ES"/>
        </w:rPr>
        <w:lastRenderedPageBreak/>
        <w:t xml:space="preserve">Compounds </w:t>
      </w:r>
    </w:p>
    <w:p w:rsidR="000131D0" w:rsidRPr="0074772D" w:rsidRDefault="000131D0">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BA63F2" w:rsidRPr="0074772D" w:rsidRDefault="008B7A8F">
      <w:pPr>
        <w:autoSpaceDE w:val="0"/>
        <w:autoSpaceDN w:val="0"/>
        <w:adjustRightInd w:val="0"/>
        <w:spacing w:line="480" w:lineRule="auto"/>
        <w:ind w:right="-93"/>
        <w:jc w:val="both"/>
        <w:rPr>
          <w:rFonts w:ascii="Times New Roman" w:eastAsia="Times New Roman" w:hAnsi="Times New Roman"/>
          <w:b/>
          <w:bCs/>
          <w:sz w:val="24"/>
          <w:szCs w:val="24"/>
          <w:lang w:eastAsia="es-ES"/>
        </w:rPr>
      </w:pPr>
      <w:r w:rsidRPr="0074772D">
        <w:rPr>
          <w:rFonts w:ascii="Times New Roman" w:eastAsia="Times New Roman" w:hAnsi="Times New Roman"/>
          <w:sz w:val="24"/>
          <w:szCs w:val="24"/>
          <w:lang w:eastAsia="es-ES"/>
        </w:rPr>
        <w:t xml:space="preserve">In this study we used SorA and SorA analogues. </w:t>
      </w:r>
      <w:r w:rsidR="004A70BF" w:rsidRPr="0074772D">
        <w:rPr>
          <w:rFonts w:ascii="Times New Roman" w:eastAsia="Times New Roman" w:hAnsi="Times New Roman"/>
          <w:sz w:val="24"/>
          <w:szCs w:val="24"/>
          <w:lang w:eastAsia="es-ES"/>
        </w:rPr>
        <w:t xml:space="preserve">The compounds have been obtained by fermentation </w:t>
      </w:r>
      <w:r w:rsidR="008E4203" w:rsidRPr="006E4A6D">
        <w:rPr>
          <w:rFonts w:ascii="Times New Roman" w:eastAsia="Times New Roman" w:hAnsi="Times New Roman"/>
          <w:sz w:val="24"/>
          <w:szCs w:val="24"/>
          <w:lang w:eastAsia="es-ES"/>
        </w:rPr>
        <w:fldChar w:fldCharType="begin"/>
      </w:r>
      <w:r w:rsidR="000972C9" w:rsidRPr="0074772D">
        <w:rPr>
          <w:rFonts w:ascii="Times New Roman" w:eastAsia="Times New Roman" w:hAnsi="Times New Roman"/>
          <w:sz w:val="24"/>
          <w:szCs w:val="24"/>
          <w:lang w:eastAsia="es-ES"/>
        </w:rPr>
        <w:instrText xml:space="preserve"> ADDIN EN.CITE &lt;EndNote&gt;&lt;Cite&gt;&lt;Author&gt;B. Böhlendorf&lt;/Author&gt;&lt;Year&gt;1991&lt;/Year&gt;&lt;RecNum&gt;536&lt;/RecNum&gt;&lt;DisplayText&gt;[11]&lt;/DisplayText&gt;&lt;record&gt;&lt;rec-number&gt;536&lt;/rec-number&gt;&lt;foreign-keys&gt;&lt;key app="EN" db-id="f9xx5x90afzaw9erze5vzpx2t5axa95ssa2w"&gt;536&lt;/key&gt;&lt;/foreign-keys&gt;&lt;ref-type name="Thesis"&gt;32&lt;/ref-type&gt;&lt;contributors&gt;&lt;authors&gt;&lt;author&gt;B. Böhlendorf,&lt;/author&gt;&lt;/authors&gt;&lt;/contributors&gt;&lt;titles&gt;&lt;/titles&gt;&lt;dates&gt;&lt;year&gt;1991&lt;/year&gt;&lt;/dates&gt;&lt;publisher&gt;Technical University of Braunschweig&lt;/publisher&gt;&lt;work-type&gt;PhD Thesis&lt;/work-type&gt;&lt;urls&gt;&lt;/urls&gt;&lt;/record&gt;&lt;/Cite&gt;&lt;/EndNote&gt;</w:instrText>
      </w:r>
      <w:r w:rsidR="008E4203"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11" w:tooltip="B. Böhlendorf, 1991 #536" w:history="1">
        <w:r w:rsidR="000972C9" w:rsidRPr="0074772D">
          <w:rPr>
            <w:rFonts w:ascii="Times New Roman" w:eastAsia="Times New Roman" w:hAnsi="Times New Roman"/>
            <w:noProof/>
            <w:sz w:val="24"/>
            <w:szCs w:val="24"/>
            <w:lang w:eastAsia="es-ES"/>
          </w:rPr>
          <w:t>11</w:t>
        </w:r>
      </w:hyperlink>
      <w:r w:rsidR="000972C9" w:rsidRPr="0074772D">
        <w:rPr>
          <w:rFonts w:ascii="Times New Roman" w:eastAsia="Times New Roman" w:hAnsi="Times New Roman"/>
          <w:noProof/>
          <w:sz w:val="24"/>
          <w:szCs w:val="24"/>
          <w:lang w:eastAsia="es-ES"/>
        </w:rPr>
        <w:t>]</w:t>
      </w:r>
      <w:r w:rsidR="008E4203" w:rsidRPr="006E4A6D">
        <w:rPr>
          <w:rFonts w:ascii="Times New Roman" w:eastAsia="Times New Roman" w:hAnsi="Times New Roman"/>
          <w:sz w:val="24"/>
          <w:szCs w:val="24"/>
          <w:lang w:eastAsia="es-ES"/>
        </w:rPr>
        <w:fldChar w:fldCharType="end"/>
      </w:r>
      <w:r w:rsidR="004A70BF" w:rsidRPr="0074772D">
        <w:rPr>
          <w:rFonts w:ascii="Times New Roman" w:eastAsia="Times New Roman" w:hAnsi="Times New Roman"/>
          <w:sz w:val="24"/>
          <w:szCs w:val="24"/>
          <w:lang w:eastAsia="es-ES"/>
        </w:rPr>
        <w:t xml:space="preserve">, or total synthesis </w:t>
      </w:r>
      <w:r w:rsidR="004A70BF" w:rsidRPr="006E4A6D">
        <w:rPr>
          <w:rFonts w:ascii="Times New Roman" w:eastAsia="Times New Roman" w:hAnsi="Times New Roman"/>
          <w:sz w:val="24"/>
          <w:szCs w:val="24"/>
          <w:lang w:eastAsia="es-ES"/>
        </w:rPr>
        <w:fldChar w:fldCharType="begin"/>
      </w:r>
      <w:r w:rsidR="000972C9" w:rsidRPr="0074772D">
        <w:rPr>
          <w:rFonts w:ascii="Times New Roman" w:eastAsia="Times New Roman" w:hAnsi="Times New Roman"/>
          <w:sz w:val="24"/>
          <w:szCs w:val="24"/>
          <w:lang w:eastAsia="es-ES"/>
        </w:rPr>
        <w:instrText xml:space="preserve"> ADDIN EN.CITE &lt;EndNote&gt;&lt;Cite&gt;&lt;Author&gt;Lu&lt;/Author&gt;&lt;Year&gt;2013&lt;/Year&gt;&lt;RecNum&gt;508&lt;/RecNum&gt;&lt;DisplayText&gt;[12]&lt;/DisplayText&gt;&lt;record&gt;&lt;rec-number&gt;508&lt;/rec-number&gt;&lt;foreign-keys&gt;&lt;key app="EN" db-id="f9xx5x90afzaw9erze5vzpx2t5axa95ssa2w"&gt;508&lt;/key&gt;&lt;/foreign-keys&gt;&lt;ref-type name="Journal Article"&gt;17&lt;/ref-type&gt;&lt;contributors&gt;&lt;authors&gt;&lt;author&gt;Lu, H. H.&lt;/author&gt;&lt;author&gt;Raja, A.&lt;/author&gt;&lt;author&gt;Franke, R.&lt;/author&gt;&lt;author&gt;Landsberg, D.&lt;/author&gt;&lt;author&gt;Sasse, F.&lt;/author&gt;&lt;author&gt;Kalesse, M.&lt;/author&gt;&lt;/authors&gt;&lt;/contributors&gt;&lt;auth-address&gt;Institut fur Organische Chemie und Biomolekulares, Wirkstoffzentrum (BMWZ), Leibniz Universitat Hannover, Schneiderberg 1B, 30167 Hannover (Germany); Helmholtz Centre for Infection Research (HZI), Inhoffenstrasse 7, Braunschweig (Germany).&lt;/auth-address&gt;&lt;titles&gt;&lt;title&gt;Synthesis and biological evaluation of paleo-soraphens&lt;/title&gt;&lt;secondary-title&gt;Angew Chem Int Ed Engl&lt;/secondary-title&gt;&lt;alt-title&gt;Angewandte Chemie&lt;/alt-title&gt;&lt;/titles&gt;&lt;periodical&gt;&lt;full-title&gt;Angew Chem Int Ed Engl&lt;/full-title&gt;&lt;abbr-1&gt;Angewandte Chemie&lt;/abbr-1&gt;&lt;/periodical&gt;&lt;alt-periodical&gt;&lt;full-title&gt;Angew Chem Int Ed Engl&lt;/full-title&gt;&lt;abbr-1&gt;Angewandte Chemie&lt;/abbr-1&gt;&lt;/alt-periodical&gt;&lt;pages&gt;13549-52&lt;/pages&gt;&lt;volume&gt;52&lt;/volume&gt;&lt;number&gt;51&lt;/number&gt;&lt;dates&gt;&lt;year&gt;2013&lt;/year&gt;&lt;pub-dates&gt;&lt;date&gt;Dec 16&lt;/date&gt;&lt;/pub-dates&gt;&lt;/dates&gt;&lt;isbn&gt;1521-3773 (Electronic)&amp;#xD;1433-7851 (Linking)&lt;/isbn&gt;&lt;accession-num&gt;24346938&lt;/accession-num&gt;&lt;urls&gt;&lt;related-urls&gt;&lt;url&gt;http://www.ncbi.nlm.nih.gov/pubmed/24346938&lt;/url&gt;&lt;/related-urls&gt;&lt;/urls&gt;&lt;electronic-resource-num&gt;10.1002/anie.201305331&lt;/electronic-resource-num&gt;&lt;/record&gt;&lt;/Cite&gt;&lt;/EndNote&gt;</w:instrText>
      </w:r>
      <w:r w:rsidR="004A70BF"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12" w:tooltip="Lu, 2013 #508" w:history="1">
        <w:r w:rsidR="000972C9" w:rsidRPr="0074772D">
          <w:rPr>
            <w:rFonts w:ascii="Times New Roman" w:eastAsia="Times New Roman" w:hAnsi="Times New Roman"/>
            <w:noProof/>
            <w:sz w:val="24"/>
            <w:szCs w:val="24"/>
            <w:lang w:eastAsia="es-ES"/>
          </w:rPr>
          <w:t>12</w:t>
        </w:r>
      </w:hyperlink>
      <w:r w:rsidR="000972C9" w:rsidRPr="0074772D">
        <w:rPr>
          <w:rFonts w:ascii="Times New Roman" w:eastAsia="Times New Roman" w:hAnsi="Times New Roman"/>
          <w:noProof/>
          <w:sz w:val="24"/>
          <w:szCs w:val="24"/>
          <w:lang w:eastAsia="es-ES"/>
        </w:rPr>
        <w:t>]</w:t>
      </w:r>
      <w:r w:rsidR="004A70BF" w:rsidRPr="006E4A6D">
        <w:rPr>
          <w:rFonts w:ascii="Times New Roman" w:eastAsia="Times New Roman" w:hAnsi="Times New Roman"/>
          <w:sz w:val="24"/>
          <w:szCs w:val="24"/>
          <w:lang w:eastAsia="es-ES"/>
        </w:rPr>
        <w:fldChar w:fldCharType="end"/>
      </w:r>
      <w:r w:rsidR="004A70BF" w:rsidRPr="0074772D">
        <w:rPr>
          <w:rFonts w:ascii="Times New Roman" w:eastAsia="Times New Roman" w:hAnsi="Times New Roman"/>
          <w:sz w:val="24"/>
          <w:szCs w:val="24"/>
          <w:lang w:eastAsia="es-ES"/>
        </w:rPr>
        <w:t xml:space="preserve">. The isolation of compounds NS462, NS464, NS476 and NS478 will be described elsewhere. </w:t>
      </w:r>
      <w:r w:rsidRPr="0074772D">
        <w:rPr>
          <w:rFonts w:ascii="Times New Roman" w:eastAsia="Times New Roman" w:hAnsi="Times New Roman"/>
          <w:sz w:val="24"/>
          <w:szCs w:val="24"/>
          <w:lang w:eastAsia="es-ES"/>
        </w:rPr>
        <w:t xml:space="preserve">The ACC inhibitor 5-(Tetradecyloxy)-2-furoic acid (TOFA) was purchased from Sigma-Aldrich (St. Louis, MO). The HCV NS3-4A serine protease inhibitor VX-950 (Telaprevir) and the NS5A inhibitor BMS-790052 (Daclatasvir, abbrev. DCV) were purchased from Selleck Chemicals (Houston, TX). </w:t>
      </w:r>
      <w:r w:rsidR="00BA63F2" w:rsidRPr="0074772D">
        <w:rPr>
          <w:rFonts w:ascii="Times New Roman" w:eastAsia="Times New Roman" w:hAnsi="Times New Roman"/>
          <w:bCs/>
          <w:sz w:val="24"/>
          <w:szCs w:val="24"/>
          <w:lang w:eastAsia="es-ES"/>
        </w:rPr>
        <w:t>Puromycin dihydrochloride</w:t>
      </w:r>
      <w:r w:rsidR="00BA63F2" w:rsidRPr="0074772D">
        <w:rPr>
          <w:rFonts w:ascii="Times New Roman" w:eastAsia="Times New Roman" w:hAnsi="Times New Roman"/>
          <w:b/>
          <w:bCs/>
          <w:sz w:val="24"/>
          <w:szCs w:val="24"/>
          <w:lang w:eastAsia="es-ES"/>
        </w:rPr>
        <w:t xml:space="preserve"> </w:t>
      </w:r>
      <w:r w:rsidR="00BA63F2" w:rsidRPr="0074772D">
        <w:rPr>
          <w:rFonts w:ascii="Times New Roman" w:eastAsia="Times New Roman" w:hAnsi="Times New Roman"/>
          <w:bCs/>
          <w:sz w:val="24"/>
          <w:szCs w:val="24"/>
          <w:lang w:eastAsia="es-ES"/>
        </w:rPr>
        <w:t xml:space="preserve">and </w:t>
      </w:r>
      <w:r w:rsidR="00BA63F2" w:rsidRPr="0074772D">
        <w:rPr>
          <w:rFonts w:ascii="Times New Roman" w:eastAsia="Times New Roman" w:hAnsi="Times New Roman"/>
          <w:sz w:val="24"/>
          <w:szCs w:val="24"/>
          <w:lang w:eastAsia="es-ES"/>
        </w:rPr>
        <w:t>t</w:t>
      </w:r>
      <w:r w:rsidRPr="0074772D">
        <w:rPr>
          <w:rFonts w:ascii="Times New Roman" w:eastAsia="Times New Roman" w:hAnsi="Times New Roman"/>
          <w:sz w:val="24"/>
          <w:szCs w:val="24"/>
          <w:lang w:eastAsia="es-ES"/>
        </w:rPr>
        <w:t>he fatty acids palmitic, oleic, myristic, lauric, the sphingolipid sphingomyelin, the ceramidase inhibitor ceranib-2, the phospholipid phosphatidylserine and the aromatic acid anthranilic acid were purchased from Sigma-Aldrich (St. Louis, MO). The 2'-modified nucleoside analog (2'-</w:t>
      </w:r>
      <w:r w:rsidRPr="0074772D">
        <w:rPr>
          <w:rFonts w:ascii="Times New Roman" w:eastAsia="Times New Roman" w:hAnsi="Times New Roman"/>
          <w:i/>
          <w:iCs/>
          <w:sz w:val="24"/>
          <w:szCs w:val="24"/>
          <w:lang w:eastAsia="es-ES"/>
        </w:rPr>
        <w:t>C</w:t>
      </w:r>
      <w:r w:rsidRPr="0074772D">
        <w:rPr>
          <w:rFonts w:ascii="Times New Roman" w:eastAsia="Times New Roman" w:hAnsi="Times New Roman"/>
          <w:sz w:val="24"/>
          <w:szCs w:val="24"/>
          <w:lang w:eastAsia="es-ES"/>
        </w:rPr>
        <w:t>-methyladenosine abbreviated 2'-</w:t>
      </w:r>
      <w:r w:rsidRPr="0074772D">
        <w:rPr>
          <w:rFonts w:ascii="Times New Roman" w:eastAsia="Times New Roman" w:hAnsi="Times New Roman"/>
          <w:i/>
          <w:iCs/>
          <w:sz w:val="24"/>
          <w:szCs w:val="24"/>
          <w:lang w:eastAsia="es-ES"/>
        </w:rPr>
        <w:t>C</w:t>
      </w:r>
      <w:r w:rsidRPr="0074772D">
        <w:rPr>
          <w:rFonts w:ascii="Times New Roman" w:eastAsia="Times New Roman" w:hAnsi="Times New Roman"/>
          <w:sz w:val="24"/>
          <w:szCs w:val="24"/>
          <w:lang w:eastAsia="es-ES"/>
        </w:rPr>
        <w:t>-Met) was kindly provided by Dr. Pablo Gastaminza (Spanish National Biotechnology Center, Madrid, Spain).</w:t>
      </w:r>
      <w:r w:rsidR="0059295F" w:rsidRPr="0074772D">
        <w:rPr>
          <w:rFonts w:ascii="Times New Roman" w:eastAsia="Times New Roman" w:hAnsi="Times New Roman"/>
          <w:sz w:val="24"/>
          <w:szCs w:val="24"/>
          <w:lang w:val="en-GB" w:eastAsia="es-ES"/>
        </w:rPr>
        <w:t xml:space="preserve"> </w:t>
      </w:r>
    </w:p>
    <w:p w:rsidR="00B9506E" w:rsidRDefault="00B9506E">
      <w:pPr>
        <w:autoSpaceDE w:val="0"/>
        <w:autoSpaceDN w:val="0"/>
        <w:adjustRightInd w:val="0"/>
        <w:spacing w:line="480" w:lineRule="auto"/>
        <w:ind w:right="-93"/>
        <w:jc w:val="both"/>
        <w:rPr>
          <w:rFonts w:ascii="Times New Roman" w:eastAsia="Times New Roman" w:hAnsi="Times New Roman"/>
          <w:b/>
          <w:bCs/>
          <w:sz w:val="24"/>
          <w:szCs w:val="24"/>
          <w:lang w:eastAsia="es-ES"/>
        </w:rPr>
      </w:pPr>
    </w:p>
    <w:p w:rsidR="004606B5" w:rsidRPr="0074772D" w:rsidRDefault="008B7A8F">
      <w:pPr>
        <w:autoSpaceDE w:val="0"/>
        <w:autoSpaceDN w:val="0"/>
        <w:adjustRightInd w:val="0"/>
        <w:spacing w:line="480" w:lineRule="auto"/>
        <w:ind w:right="-93"/>
        <w:jc w:val="both"/>
        <w:rPr>
          <w:rFonts w:ascii="Times New Roman" w:eastAsia="Times New Roman" w:hAnsi="Times New Roman"/>
          <w:b/>
          <w:bCs/>
          <w:sz w:val="24"/>
          <w:szCs w:val="24"/>
          <w:lang w:eastAsia="es-ES"/>
        </w:rPr>
      </w:pPr>
      <w:r w:rsidRPr="0074772D">
        <w:rPr>
          <w:rFonts w:ascii="Times New Roman" w:eastAsia="Times New Roman" w:hAnsi="Times New Roman"/>
          <w:sz w:val="24"/>
          <w:szCs w:val="24"/>
          <w:lang w:val="en-GB" w:eastAsia="es-ES"/>
        </w:rPr>
        <w:t>For compounds stock preparation, SorA, SorA</w:t>
      </w:r>
      <w:r w:rsidR="004606B5" w:rsidRPr="0074772D">
        <w:rPr>
          <w:rFonts w:ascii="Times New Roman" w:eastAsia="Times New Roman" w:hAnsi="Times New Roman"/>
          <w:sz w:val="24"/>
          <w:szCs w:val="24"/>
          <w:lang w:val="en-GB" w:eastAsia="es-ES"/>
        </w:rPr>
        <w:t xml:space="preserve"> </w:t>
      </w:r>
      <w:r w:rsidR="0026215C" w:rsidRPr="0074772D">
        <w:rPr>
          <w:rFonts w:ascii="Times New Roman" w:eastAsia="Times New Roman" w:hAnsi="Times New Roman"/>
          <w:sz w:val="24"/>
          <w:szCs w:val="24"/>
          <w:lang w:val="en-GB" w:eastAsia="es-ES"/>
        </w:rPr>
        <w:t>analogues</w:t>
      </w:r>
      <w:r w:rsidR="004606B5" w:rsidRPr="0074772D">
        <w:rPr>
          <w:rFonts w:ascii="Times New Roman" w:eastAsia="Times New Roman" w:hAnsi="Times New Roman"/>
          <w:sz w:val="24"/>
          <w:szCs w:val="24"/>
          <w:lang w:val="en-GB" w:eastAsia="es-ES"/>
        </w:rPr>
        <w:t xml:space="preserve">, </w:t>
      </w:r>
      <w:r w:rsidR="004606B5" w:rsidRPr="0074772D">
        <w:rPr>
          <w:rFonts w:ascii="Times New Roman" w:eastAsia="Times New Roman" w:hAnsi="Times New Roman"/>
          <w:sz w:val="24"/>
          <w:szCs w:val="24"/>
          <w:lang w:eastAsia="es-ES"/>
        </w:rPr>
        <w:t>TOFA, VX-950,</w:t>
      </w:r>
      <w:r w:rsidRPr="0074772D">
        <w:rPr>
          <w:rFonts w:ascii="Times New Roman" w:eastAsia="Times New Roman" w:hAnsi="Times New Roman"/>
          <w:sz w:val="24"/>
          <w:szCs w:val="24"/>
          <w:lang w:eastAsia="es-ES"/>
        </w:rPr>
        <w:t xml:space="preserve"> DCV,</w:t>
      </w:r>
      <w:r w:rsidR="004606B5" w:rsidRPr="0074772D">
        <w:rPr>
          <w:rFonts w:ascii="Times New Roman" w:eastAsia="Times New Roman" w:hAnsi="Times New Roman"/>
          <w:sz w:val="24"/>
          <w:szCs w:val="24"/>
          <w:lang w:eastAsia="es-ES"/>
        </w:rPr>
        <w:t xml:space="preserve"> ceranib-2 and anthranilic acid were diluted in DMSO at a final concentration of 10 mM.  Palmitic acid, oleic acid, myristic acid, lauric acid and sphingomyelin were diluted in ethanol at final concentration of 50 mM. Phosphatidylserine was diluted in chloroform at a final concentration of 50 mM.</w:t>
      </w:r>
      <w:r w:rsidR="00BA63F2" w:rsidRPr="0074772D">
        <w:rPr>
          <w:rFonts w:ascii="Times New Roman" w:eastAsia="Times New Roman" w:hAnsi="Times New Roman"/>
          <w:sz w:val="24"/>
          <w:szCs w:val="24"/>
          <w:lang w:eastAsia="es-ES"/>
        </w:rPr>
        <w:t xml:space="preserve"> Puromycin dihydrochloride was diluted in water at a final concentration of 50 mM.</w:t>
      </w:r>
    </w:p>
    <w:p w:rsidR="000131D0" w:rsidRPr="0074772D" w:rsidRDefault="000131D0">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BA63F2" w:rsidRPr="0074772D" w:rsidRDefault="00BA63F2">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993EF4" w:rsidRPr="00157BA2" w:rsidRDefault="00993EF4">
      <w:pPr>
        <w:pStyle w:val="Heading2"/>
        <w:spacing w:line="480" w:lineRule="auto"/>
        <w:rPr>
          <w:rFonts w:ascii="Times New Roman" w:hAnsi="Times New Roman"/>
          <w:i/>
          <w:color w:val="000000"/>
          <w:sz w:val="24"/>
          <w:szCs w:val="24"/>
          <w:lang w:val="en-GB" w:eastAsia="es-ES"/>
        </w:rPr>
      </w:pPr>
      <w:bookmarkStart w:id="6" w:name="_Toc417980927"/>
      <w:r w:rsidRPr="00157BA2">
        <w:rPr>
          <w:rFonts w:ascii="Times New Roman" w:hAnsi="Times New Roman"/>
          <w:i/>
          <w:color w:val="000000"/>
          <w:sz w:val="24"/>
          <w:szCs w:val="24"/>
          <w:lang w:val="en-GB" w:eastAsia="es-ES"/>
        </w:rPr>
        <w:lastRenderedPageBreak/>
        <w:t>In vitro transcription and electroporation of HCV RNAs, generation of HCVcc stocks, luciferase assays, RT-qPCR and determination of virus titers</w:t>
      </w:r>
      <w:r w:rsidR="0026215C" w:rsidRPr="00157BA2">
        <w:rPr>
          <w:rFonts w:ascii="Times New Roman" w:hAnsi="Times New Roman"/>
          <w:i/>
          <w:color w:val="000000"/>
          <w:sz w:val="24"/>
          <w:szCs w:val="24"/>
          <w:lang w:val="en-GB" w:eastAsia="es-ES"/>
        </w:rPr>
        <w:t xml:space="preserve"> in cell culture supernatants.</w:t>
      </w:r>
      <w:bookmarkEnd w:id="6"/>
      <w:r w:rsidR="0026215C" w:rsidRPr="00157BA2">
        <w:rPr>
          <w:rFonts w:ascii="Times New Roman" w:hAnsi="Times New Roman"/>
          <w:i/>
          <w:color w:val="000000"/>
          <w:sz w:val="24"/>
          <w:szCs w:val="24"/>
          <w:lang w:val="en-GB" w:eastAsia="es-ES"/>
        </w:rPr>
        <w:t xml:space="preserve"> </w:t>
      </w:r>
    </w:p>
    <w:p w:rsidR="000131D0" w:rsidRPr="0074772D" w:rsidRDefault="000131D0">
      <w:pPr>
        <w:spacing w:line="480" w:lineRule="auto"/>
        <w:jc w:val="both"/>
        <w:rPr>
          <w:rFonts w:ascii="Times New Roman" w:hAnsi="Times New Roman"/>
          <w:sz w:val="24"/>
          <w:szCs w:val="24"/>
          <w:lang w:val="en-GB" w:eastAsia="es-ES"/>
        </w:rPr>
      </w:pPr>
    </w:p>
    <w:p w:rsidR="00983E2A" w:rsidRPr="0074772D" w:rsidRDefault="000972C9">
      <w:pPr>
        <w:spacing w:line="480" w:lineRule="auto"/>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pFK- plasmids</w:t>
      </w:r>
      <w:r w:rsidR="00993EF4" w:rsidRPr="0074772D">
        <w:rPr>
          <w:rFonts w:ascii="Times New Roman" w:eastAsia="Times New Roman" w:hAnsi="Times New Roman"/>
          <w:sz w:val="24"/>
          <w:szCs w:val="24"/>
          <w:lang w:val="en-GB" w:eastAsia="es-ES"/>
        </w:rPr>
        <w:t xml:space="preserve"> carrying Jc1 constructs were linearized with the </w:t>
      </w:r>
      <w:r w:rsidR="00993EF4" w:rsidRPr="0074772D">
        <w:rPr>
          <w:rFonts w:ascii="Times New Roman" w:eastAsia="Times New Roman" w:hAnsi="Times New Roman"/>
          <w:i/>
          <w:sz w:val="24"/>
          <w:szCs w:val="24"/>
          <w:lang w:val="en-GB" w:eastAsia="es-ES"/>
        </w:rPr>
        <w:t xml:space="preserve">MluI </w:t>
      </w:r>
      <w:r w:rsidR="00993EF4" w:rsidRPr="0074772D">
        <w:rPr>
          <w:rFonts w:ascii="Times New Roman" w:eastAsia="Times New Roman" w:hAnsi="Times New Roman"/>
          <w:sz w:val="24"/>
          <w:szCs w:val="24"/>
          <w:lang w:val="en-GB" w:eastAsia="es-ES"/>
        </w:rPr>
        <w:t>enzyme while the</w:t>
      </w:r>
      <w:r w:rsidRPr="0074772D">
        <w:rPr>
          <w:rFonts w:ascii="Times New Roman" w:eastAsia="Times New Roman" w:hAnsi="Times New Roman"/>
          <w:sz w:val="24"/>
          <w:szCs w:val="24"/>
          <w:lang w:val="en-GB" w:eastAsia="es-ES"/>
        </w:rPr>
        <w:t xml:space="preserve"> </w:t>
      </w:r>
      <w:r w:rsidRPr="0074772D">
        <w:rPr>
          <w:rFonts w:ascii="Times New Roman" w:eastAsia="Times New Roman" w:hAnsi="Times New Roman"/>
          <w:sz w:val="24"/>
          <w:szCs w:val="24"/>
          <w:lang w:eastAsia="es-ES"/>
        </w:rPr>
        <w:t>pFL-J6/JFH1/JC1p7Rluc2a (GNN)  and</w:t>
      </w:r>
      <w:r w:rsidR="00993EF4" w:rsidRPr="0074772D">
        <w:rPr>
          <w:rFonts w:ascii="Times New Roman" w:eastAsia="Times New Roman" w:hAnsi="Times New Roman"/>
          <w:sz w:val="24"/>
          <w:szCs w:val="24"/>
          <w:lang w:val="en-GB" w:eastAsia="es-ES"/>
        </w:rPr>
        <w:t xml:space="preserve"> pSGR-JFH1</w:t>
      </w:r>
      <w:r w:rsidRPr="0074772D">
        <w:rPr>
          <w:rFonts w:ascii="Times New Roman" w:eastAsia="Times New Roman" w:hAnsi="Times New Roman"/>
          <w:sz w:val="24"/>
          <w:szCs w:val="24"/>
          <w:lang w:val="en-GB" w:eastAsia="es-ES"/>
        </w:rPr>
        <w:t xml:space="preserve"> plasmids</w:t>
      </w:r>
      <w:r w:rsidR="00993EF4" w:rsidRPr="0074772D">
        <w:rPr>
          <w:rFonts w:ascii="Times New Roman" w:eastAsia="Times New Roman" w:hAnsi="Times New Roman"/>
          <w:sz w:val="24"/>
          <w:szCs w:val="24"/>
          <w:lang w:val="en-GB" w:eastAsia="es-ES"/>
        </w:rPr>
        <w:t xml:space="preserve"> w</w:t>
      </w:r>
      <w:r w:rsidRPr="0074772D">
        <w:rPr>
          <w:rFonts w:ascii="Times New Roman" w:eastAsia="Times New Roman" w:hAnsi="Times New Roman"/>
          <w:sz w:val="24"/>
          <w:szCs w:val="24"/>
          <w:lang w:val="en-GB" w:eastAsia="es-ES"/>
        </w:rPr>
        <w:t>ere</w:t>
      </w:r>
      <w:r w:rsidR="00993EF4" w:rsidRPr="0074772D">
        <w:rPr>
          <w:rFonts w:ascii="Times New Roman" w:eastAsia="Times New Roman" w:hAnsi="Times New Roman"/>
          <w:sz w:val="24"/>
          <w:szCs w:val="24"/>
          <w:lang w:val="en-GB" w:eastAsia="es-ES"/>
        </w:rPr>
        <w:t xml:space="preserve"> linearized with the </w:t>
      </w:r>
      <w:r w:rsidR="00993EF4" w:rsidRPr="0074772D">
        <w:rPr>
          <w:rFonts w:ascii="Times New Roman" w:eastAsia="Times New Roman" w:hAnsi="Times New Roman"/>
          <w:i/>
          <w:sz w:val="24"/>
          <w:szCs w:val="24"/>
          <w:lang w:val="en-GB" w:eastAsia="es-ES"/>
        </w:rPr>
        <w:t>XbaI</w:t>
      </w:r>
      <w:r w:rsidR="00993EF4" w:rsidRPr="0074772D">
        <w:rPr>
          <w:rFonts w:ascii="Times New Roman" w:eastAsia="Times New Roman" w:hAnsi="Times New Roman"/>
          <w:sz w:val="24"/>
          <w:szCs w:val="24"/>
          <w:lang w:val="en-GB" w:eastAsia="es-ES"/>
        </w:rPr>
        <w:t xml:space="preserve"> enzyme. Linearized plasmid DNA was purified with the QIAquick PCR purification kit (Qiagen, Düsseldorf, Germany). Purified DNA was subjected to an </w:t>
      </w:r>
      <w:r w:rsidR="00993EF4" w:rsidRPr="0074772D">
        <w:rPr>
          <w:rFonts w:ascii="Times New Roman" w:eastAsia="Times New Roman" w:hAnsi="Times New Roman"/>
          <w:i/>
          <w:iCs/>
          <w:sz w:val="24"/>
          <w:szCs w:val="24"/>
          <w:lang w:val="en-GB" w:eastAsia="es-ES"/>
        </w:rPr>
        <w:t>in vitro</w:t>
      </w:r>
      <w:r w:rsidR="00993EF4" w:rsidRPr="0074772D">
        <w:rPr>
          <w:rFonts w:ascii="Times New Roman" w:eastAsia="Times New Roman" w:hAnsi="Times New Roman"/>
          <w:sz w:val="24"/>
          <w:szCs w:val="24"/>
          <w:lang w:val="en-GB" w:eastAsia="es-ES"/>
        </w:rPr>
        <w:t xml:space="preserve"> transcription reaction with the MEGAscript® T7 kit (Applied Biosystems, Foster city, CA) according to the manufacturer's protocol. RNA from the </w:t>
      </w:r>
      <w:r w:rsidR="00993EF4" w:rsidRPr="0074772D">
        <w:rPr>
          <w:rFonts w:ascii="Times New Roman" w:eastAsia="Times New Roman" w:hAnsi="Times New Roman"/>
          <w:i/>
          <w:iCs/>
          <w:sz w:val="24"/>
          <w:szCs w:val="24"/>
          <w:lang w:val="en-GB" w:eastAsia="es-ES"/>
        </w:rPr>
        <w:t>in vitro</w:t>
      </w:r>
      <w:r w:rsidR="00993EF4" w:rsidRPr="0074772D">
        <w:rPr>
          <w:rFonts w:ascii="Times New Roman" w:eastAsia="Times New Roman" w:hAnsi="Times New Roman"/>
          <w:sz w:val="24"/>
          <w:szCs w:val="24"/>
          <w:lang w:val="en-GB" w:eastAsia="es-ES"/>
        </w:rPr>
        <w:t xml:space="preserve"> transcription reaction was purified with the Nucleospin® RNA II kit (Macherey-Nagel, Düren, Germany), RNA integrity was verified by formaldehyde agarose gel electrophoresis and the concentration was determined by measurement of the optical density at 260 nm. For RNA electroporations, single cell suspensions of Huh7.5.1 Cl.2 cells were prepared by trypsinization of cell monolayers. Cells were washed with phosphate-buffered saline (PBS), counted, and resuspended at 1.5×10</w:t>
      </w:r>
      <w:r w:rsidR="00993EF4" w:rsidRPr="0074772D">
        <w:rPr>
          <w:rFonts w:ascii="Times New Roman" w:eastAsia="Times New Roman" w:hAnsi="Times New Roman"/>
          <w:sz w:val="24"/>
          <w:szCs w:val="24"/>
          <w:vertAlign w:val="superscript"/>
          <w:lang w:val="en-GB" w:eastAsia="es-ES"/>
        </w:rPr>
        <w:t>7</w:t>
      </w:r>
      <w:r w:rsidR="00993EF4" w:rsidRPr="0074772D">
        <w:rPr>
          <w:rFonts w:ascii="Times New Roman" w:eastAsia="Times New Roman" w:hAnsi="Times New Roman"/>
          <w:sz w:val="24"/>
          <w:szCs w:val="24"/>
          <w:lang w:val="en-GB" w:eastAsia="es-ES"/>
        </w:rPr>
        <w:t xml:space="preserve"> cells per ml in Cytomix </w:t>
      </w:r>
      <w:r w:rsidR="00993EF4" w:rsidRPr="006E4A6D">
        <w:rPr>
          <w:rFonts w:ascii="Times New Roman" w:eastAsia="Times New Roman" w:hAnsi="Times New Roman"/>
          <w:sz w:val="24"/>
          <w:szCs w:val="24"/>
          <w:lang w:val="en-GB" w:eastAsia="es-ES"/>
        </w:rPr>
        <w:fldChar w:fldCharType="begin"/>
      </w:r>
      <w:r w:rsidRPr="0074772D">
        <w:rPr>
          <w:rFonts w:ascii="Times New Roman" w:eastAsia="Times New Roman" w:hAnsi="Times New Roman"/>
          <w:sz w:val="24"/>
          <w:szCs w:val="24"/>
          <w:lang w:val="en-GB" w:eastAsia="es-ES"/>
        </w:rPr>
        <w:instrText xml:space="preserve"> ADDIN EN.CITE &lt;EndNote&gt;&lt;Cite&gt;&lt;Author&gt;van den Hoff&lt;/Author&gt;&lt;Year&gt;1995&lt;/Year&gt;&lt;RecNum&gt;32&lt;/RecNum&gt;&lt;DisplayText&gt;[13]&lt;/DisplayText&gt;&lt;record&gt;&lt;rec-number&gt;32&lt;/rec-number&gt;&lt;foreign-keys&gt;&lt;key app="EN" db-id="9wd0tfvey05vtnerttivs9v12xv0xezaw52p"&gt;32&lt;/key&gt;&lt;/foreign-keys&gt;&lt;ref-type name="Journal Article"&gt;17&lt;/ref-type&gt;&lt;contributors&gt;&lt;authors&gt;&lt;author&gt;van den Hoff, M. J.&lt;/author&gt;&lt;author&gt;Christoffels, V. M.&lt;/author&gt;&lt;author&gt;Labruyere, W. T.&lt;/author&gt;&lt;author&gt;Moorman, A. F.&lt;/author&gt;&lt;author&gt;Lamers, W. H.&lt;/author&gt;&lt;/authors&gt;&lt;/contributors&gt;&lt;auth-address&gt;Department of Anatomy and Embryology, University of Amsterdam, The Netherlands.&lt;/auth-address&gt;&lt;titles&gt;&lt;title&gt;Electrotransfection with &amp;quot;intracellular&amp;quot; buffer&lt;/title&gt;&lt;secondary-title&gt;Methods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biology&lt;/abbr-1&gt;&lt;/alt-periodical&gt;&lt;pages&gt;185-97&lt;/pages&gt;&lt;volume&gt;48&lt;/volume&gt;&lt;keywords&gt;&lt;keyword&gt;Animals&lt;/keyword&gt;&lt;keyword&gt;*Buffers&lt;/keyword&gt;&lt;keyword&gt;Cell Line&lt;/keyword&gt;&lt;keyword&gt;Cell Survival&lt;/keyword&gt;&lt;keyword&gt;DNA/administration &amp;amp; dosage/genetics&lt;/keyword&gt;&lt;keyword&gt;Electroporation/*methods&lt;/keyword&gt;&lt;keyword&gt;Gene Expression&lt;/keyword&gt;&lt;keyword&gt;Genes, Reporter&lt;/keyword&gt;&lt;keyword&gt;Humans&lt;/keyword&gt;&lt;keyword&gt;Intracellular Fluid/chemistry&lt;/keyword&gt;&lt;keyword&gt;Mice&lt;/keyword&gt;&lt;keyword&gt;Promoter Regions, Genetic&lt;/keyword&gt;&lt;keyword&gt;Rats&lt;/keyword&gt;&lt;keyword&gt;*Transfection&lt;/keyword&gt;&lt;/keywords&gt;&lt;dates&gt;&lt;year&gt;1995&lt;/year&gt;&lt;/dates&gt;&lt;isbn&gt;1064-3745 (Print)&amp;#xD;1064-3745 (Linking)&lt;/isbn&gt;&lt;accession-num&gt;8528391&lt;/accession-num&gt;&lt;urls&gt;&lt;related-urls&gt;&lt;url&gt;http://www.ncbi.nlm.nih.gov/pubmed/8528391&lt;/url&gt;&lt;/related-urls&gt;&lt;/urls&gt;&lt;electronic-resource-num&gt;10.1385/0-89603-304-X:185&lt;/electronic-resource-num&gt;&lt;/record&gt;&lt;/Cite&gt;&lt;/EndNote&gt;</w:instrText>
      </w:r>
      <w:r w:rsidR="00993EF4" w:rsidRPr="006E4A6D">
        <w:rPr>
          <w:rFonts w:ascii="Times New Roman" w:eastAsia="Times New Roman" w:hAnsi="Times New Roman"/>
          <w:sz w:val="24"/>
          <w:szCs w:val="24"/>
          <w:lang w:val="en-GB" w:eastAsia="es-ES"/>
        </w:rPr>
        <w:fldChar w:fldCharType="separate"/>
      </w:r>
      <w:r w:rsidRPr="0074772D">
        <w:rPr>
          <w:rFonts w:ascii="Times New Roman" w:eastAsia="Times New Roman" w:hAnsi="Times New Roman"/>
          <w:noProof/>
          <w:sz w:val="24"/>
          <w:szCs w:val="24"/>
          <w:lang w:val="en-GB" w:eastAsia="es-ES"/>
        </w:rPr>
        <w:t>[</w:t>
      </w:r>
      <w:hyperlink w:anchor="_ENREF_13" w:tooltip="van den Hoff, 1995 #32" w:history="1">
        <w:r w:rsidRPr="0074772D">
          <w:rPr>
            <w:rFonts w:ascii="Times New Roman" w:eastAsia="Times New Roman" w:hAnsi="Times New Roman"/>
            <w:noProof/>
            <w:sz w:val="24"/>
            <w:szCs w:val="24"/>
            <w:lang w:val="en-GB" w:eastAsia="es-ES"/>
          </w:rPr>
          <w:t>13</w:t>
        </w:r>
      </w:hyperlink>
      <w:r w:rsidRPr="0074772D">
        <w:rPr>
          <w:rFonts w:ascii="Times New Roman" w:eastAsia="Times New Roman" w:hAnsi="Times New Roman"/>
          <w:noProof/>
          <w:sz w:val="24"/>
          <w:szCs w:val="24"/>
          <w:lang w:val="en-GB" w:eastAsia="es-ES"/>
        </w:rPr>
        <w:t>]</w:t>
      </w:r>
      <w:r w:rsidR="00993EF4" w:rsidRPr="006E4A6D">
        <w:rPr>
          <w:rFonts w:ascii="Times New Roman" w:eastAsia="Times New Roman" w:hAnsi="Times New Roman"/>
          <w:sz w:val="24"/>
          <w:szCs w:val="24"/>
          <w:lang w:eastAsia="es-ES"/>
        </w:rPr>
        <w:fldChar w:fldCharType="end"/>
      </w:r>
      <w:r w:rsidR="00993EF4" w:rsidRPr="0074772D">
        <w:rPr>
          <w:rFonts w:ascii="Times New Roman" w:eastAsia="Times New Roman" w:hAnsi="Times New Roman"/>
          <w:sz w:val="24"/>
          <w:szCs w:val="24"/>
          <w:lang w:val="en-GB" w:eastAsia="es-ES"/>
        </w:rPr>
        <w:t xml:space="preserve"> containing 2mM ATP and 5mM glutathione. Ten µg of </w:t>
      </w:r>
      <w:r w:rsidR="00993EF4" w:rsidRPr="0074772D">
        <w:rPr>
          <w:rFonts w:ascii="Times New Roman" w:eastAsia="Times New Roman" w:hAnsi="Times New Roman"/>
          <w:i/>
          <w:iCs/>
          <w:sz w:val="24"/>
          <w:szCs w:val="24"/>
          <w:lang w:val="en-GB" w:eastAsia="es-ES"/>
        </w:rPr>
        <w:t>in vitro</w:t>
      </w:r>
      <w:r w:rsidR="00993EF4" w:rsidRPr="0074772D">
        <w:rPr>
          <w:rFonts w:ascii="Times New Roman" w:eastAsia="Times New Roman" w:hAnsi="Times New Roman"/>
          <w:sz w:val="24"/>
          <w:szCs w:val="24"/>
          <w:lang w:val="en-GB" w:eastAsia="es-ES"/>
        </w:rPr>
        <w:t xml:space="preserve"> transcribed RNA was mixed with 400 µl of the cell suspension. Cells were then electroporated, immediately transferred to 10 ml of culture medium and seeded in a 10-cm dish. Electroporation conditions were 975 µF and 270 V by using a Gene Pulser Xcell™ system (Bio-Rad, Munich, Germany) and a cuvette with a gap width of 0.4 cm (Bio-Rad).</w:t>
      </w:r>
    </w:p>
    <w:p w:rsidR="0059295F" w:rsidRPr="0074772D" w:rsidRDefault="0059295F">
      <w:pPr>
        <w:spacing w:line="480" w:lineRule="auto"/>
        <w:jc w:val="both"/>
        <w:rPr>
          <w:rFonts w:ascii="Times New Roman" w:eastAsia="Times New Roman" w:hAnsi="Times New Roman"/>
          <w:sz w:val="24"/>
          <w:szCs w:val="24"/>
          <w:lang w:val="en-GB" w:eastAsia="es-ES"/>
        </w:rPr>
      </w:pPr>
    </w:p>
    <w:p w:rsidR="000972C9" w:rsidRPr="0074772D" w:rsidRDefault="000972C9">
      <w:pPr>
        <w:spacing w:line="480" w:lineRule="auto"/>
        <w:jc w:val="both"/>
        <w:rPr>
          <w:rFonts w:ascii="Times New Roman" w:eastAsia="Times New Roman" w:hAnsi="Times New Roman"/>
          <w:sz w:val="24"/>
          <w:szCs w:val="24"/>
          <w:lang w:val="en-GB" w:eastAsia="es-ES"/>
        </w:rPr>
      </w:pPr>
    </w:p>
    <w:p w:rsidR="000972C9" w:rsidRPr="0074772D" w:rsidRDefault="000972C9">
      <w:pPr>
        <w:spacing w:line="480" w:lineRule="auto"/>
        <w:jc w:val="both"/>
        <w:rPr>
          <w:rFonts w:ascii="Times New Roman" w:eastAsia="Times New Roman" w:hAnsi="Times New Roman"/>
          <w:sz w:val="24"/>
          <w:szCs w:val="24"/>
          <w:lang w:val="en-GB" w:eastAsia="es-ES"/>
        </w:rPr>
      </w:pPr>
    </w:p>
    <w:p w:rsidR="00E8132A" w:rsidRPr="0074772D" w:rsidRDefault="00993EF4">
      <w:pPr>
        <w:pStyle w:val="Heading2"/>
        <w:spacing w:line="480" w:lineRule="auto"/>
        <w:rPr>
          <w:rFonts w:ascii="Times New Roman" w:hAnsi="Times New Roman"/>
          <w:color w:val="auto"/>
          <w:sz w:val="24"/>
          <w:szCs w:val="24"/>
          <w:lang w:val="en-GB" w:eastAsia="es-ES"/>
        </w:rPr>
      </w:pPr>
      <w:bookmarkStart w:id="7" w:name="_Toc417980928"/>
      <w:r w:rsidRPr="00157BA2">
        <w:rPr>
          <w:rFonts w:ascii="Times New Roman" w:hAnsi="Times New Roman"/>
          <w:i/>
          <w:color w:val="000000"/>
          <w:sz w:val="24"/>
          <w:szCs w:val="24"/>
          <w:lang w:val="en-GB" w:eastAsia="es-ES"/>
        </w:rPr>
        <w:lastRenderedPageBreak/>
        <w:t>Generation of HCVcc stocks and determination of virus titers in cell culture supernatants.</w:t>
      </w:r>
      <w:bookmarkEnd w:id="7"/>
      <w:r w:rsidRPr="0074772D">
        <w:rPr>
          <w:rFonts w:ascii="Times New Roman" w:hAnsi="Times New Roman"/>
          <w:color w:val="auto"/>
          <w:sz w:val="24"/>
          <w:szCs w:val="24"/>
          <w:lang w:val="en-GB" w:eastAsia="es-ES"/>
        </w:rPr>
        <w:t xml:space="preserve"> </w:t>
      </w:r>
    </w:p>
    <w:p w:rsidR="0059295F" w:rsidRPr="0074772D" w:rsidRDefault="0059295F">
      <w:pPr>
        <w:spacing w:line="480" w:lineRule="auto"/>
        <w:rPr>
          <w:rFonts w:ascii="Times New Roman" w:hAnsi="Times New Roman"/>
          <w:sz w:val="24"/>
          <w:szCs w:val="24"/>
          <w:lang w:val="en-GB" w:eastAsia="es-ES"/>
        </w:rPr>
      </w:pPr>
    </w:p>
    <w:p w:rsidR="00993EF4" w:rsidRPr="0074772D" w:rsidRDefault="00993EF4">
      <w:pPr>
        <w:spacing w:line="480" w:lineRule="auto"/>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For the generation of HCVcc stocks, supernatants of the electroporated cells were harvested 72 h post electroporation, cleared by passing them through 45-µm-pore-size filters and stored at -80ºC.</w:t>
      </w:r>
    </w:p>
    <w:p w:rsidR="00B9506E" w:rsidRDefault="00993EF4">
      <w:pPr>
        <w:spacing w:line="480" w:lineRule="auto"/>
        <w:jc w:val="both"/>
        <w:rPr>
          <w:rFonts w:ascii="Times New Roman" w:eastAsia="Times New Roman" w:hAnsi="Times New Roman"/>
          <w:sz w:val="24"/>
          <w:szCs w:val="24"/>
          <w:lang w:eastAsia="es-ES"/>
        </w:rPr>
      </w:pPr>
      <w:r w:rsidRPr="0074772D">
        <w:rPr>
          <w:rFonts w:ascii="Times New Roman" w:eastAsia="Times New Roman" w:hAnsi="Times New Roman"/>
          <w:sz w:val="24"/>
          <w:szCs w:val="24"/>
          <w:lang w:val="en-GB" w:eastAsia="es-ES"/>
        </w:rPr>
        <w:t xml:space="preserve">For the determination of viral titers </w:t>
      </w:r>
      <w:r w:rsidRPr="0074772D">
        <w:rPr>
          <w:rFonts w:ascii="Times New Roman" w:eastAsia="Times New Roman" w:hAnsi="Times New Roman"/>
          <w:sz w:val="24"/>
          <w:szCs w:val="24"/>
          <w:lang w:eastAsia="es-ES"/>
        </w:rPr>
        <w:t>Huh7/Scr cells were seeded at a concentration of 1.2×10</w:t>
      </w:r>
      <w:r w:rsidRPr="0074772D">
        <w:rPr>
          <w:rFonts w:ascii="Times New Roman" w:eastAsia="Times New Roman" w:hAnsi="Times New Roman"/>
          <w:sz w:val="24"/>
          <w:szCs w:val="24"/>
          <w:vertAlign w:val="superscript"/>
          <w:lang w:eastAsia="es-ES"/>
        </w:rPr>
        <w:t>4</w:t>
      </w:r>
      <w:r w:rsidRPr="0074772D">
        <w:rPr>
          <w:rFonts w:ascii="Times New Roman" w:eastAsia="Times New Roman" w:hAnsi="Times New Roman"/>
          <w:sz w:val="24"/>
          <w:szCs w:val="24"/>
          <w:lang w:eastAsia="es-ES"/>
        </w:rPr>
        <w:t xml:space="preserve"> cells per well in a 96-well plate in a total volume of 200 µl. Twenty-four hours later, serial dilutions of virus containing supernatant were added (6 wells per dilution.) Three days later, cells were washed with PBS and fixed for 20 min with ice-cold methanol at −20°C. After three washes with PBS, NS5A was detected with a 1:2000 dilution of the </w:t>
      </w:r>
      <w:r w:rsidRPr="0074772D">
        <w:rPr>
          <w:rFonts w:ascii="Times New Roman" w:eastAsia="Times New Roman" w:hAnsi="Times New Roman"/>
          <w:sz w:val="24"/>
          <w:szCs w:val="24"/>
          <w:lang w:val="es-ES" w:eastAsia="es-ES"/>
        </w:rPr>
        <w:t>α</w:t>
      </w:r>
      <w:r w:rsidRPr="0074772D">
        <w:rPr>
          <w:rFonts w:ascii="Times New Roman" w:eastAsia="Times New Roman" w:hAnsi="Times New Roman"/>
          <w:sz w:val="24"/>
          <w:szCs w:val="24"/>
          <w:lang w:eastAsia="es-ES"/>
        </w:rPr>
        <w:t xml:space="preserve">-NS5A antibody 9E10 (kindly provided by C. Rice, The Rockefeller University, NY) in PBS supplemented with 5% BSA for 1 h at room temperature. Cells were washed again three times with PBS and bound primary antibodies were detected by incubation in PBS-5% BSA with goat </w:t>
      </w:r>
      <w:r w:rsidRPr="0074772D">
        <w:rPr>
          <w:rFonts w:ascii="Times New Roman" w:eastAsia="Times New Roman" w:hAnsi="Times New Roman"/>
          <w:sz w:val="24"/>
          <w:szCs w:val="24"/>
          <w:lang w:val="es-ES" w:eastAsia="es-ES"/>
        </w:rPr>
        <w:t>α</w:t>
      </w:r>
      <w:r w:rsidRPr="0074772D">
        <w:rPr>
          <w:rFonts w:ascii="Times New Roman" w:eastAsia="Times New Roman" w:hAnsi="Times New Roman"/>
          <w:sz w:val="24"/>
          <w:szCs w:val="24"/>
          <w:lang w:eastAsia="es-ES"/>
        </w:rPr>
        <w:t>-mouse IgG-peroxidise conjugated antibody (Sigma-Aldrich, St. Louis, MO) at 1:400 dilution. After 1 h incubation at room temperature, cells were washed three times with PBS; the Vector NovaRED substrate kit (Linaris Biologische Produkte GmbH, Wertheim, Germany) was used for detecti</w:t>
      </w:r>
      <w:r w:rsidR="00AF1E48" w:rsidRPr="0074772D">
        <w:rPr>
          <w:rFonts w:ascii="Times New Roman" w:eastAsia="Times New Roman" w:hAnsi="Times New Roman"/>
          <w:sz w:val="24"/>
          <w:szCs w:val="24"/>
          <w:lang w:eastAsia="es-ES"/>
        </w:rPr>
        <w:t>on of peroxidase. Virus titers [</w:t>
      </w:r>
      <w:r w:rsidRPr="0074772D">
        <w:rPr>
          <w:rFonts w:ascii="Times New Roman" w:eastAsia="Times New Roman" w:hAnsi="Times New Roman"/>
          <w:sz w:val="24"/>
          <w:szCs w:val="24"/>
          <w:lang w:eastAsia="es-ES"/>
        </w:rPr>
        <w:t>50% tissue culture infective dose per ml (TCID</w:t>
      </w:r>
      <w:r w:rsidRPr="0074772D">
        <w:rPr>
          <w:rFonts w:ascii="Times New Roman" w:eastAsia="Times New Roman" w:hAnsi="Times New Roman"/>
          <w:sz w:val="24"/>
          <w:szCs w:val="24"/>
          <w:vertAlign w:val="subscript"/>
          <w:lang w:eastAsia="es-ES"/>
        </w:rPr>
        <w:t>50</w:t>
      </w:r>
      <w:r w:rsidR="00AF1E48" w:rsidRPr="0074772D">
        <w:rPr>
          <w:rFonts w:ascii="Times New Roman" w:eastAsia="Times New Roman" w:hAnsi="Times New Roman"/>
          <w:sz w:val="24"/>
          <w:szCs w:val="24"/>
          <w:lang w:eastAsia="es-ES"/>
        </w:rPr>
        <w:t>/ml)]</w:t>
      </w:r>
      <w:r w:rsidRPr="0074772D">
        <w:rPr>
          <w:rFonts w:ascii="Times New Roman" w:eastAsia="Times New Roman" w:hAnsi="Times New Roman"/>
          <w:sz w:val="24"/>
          <w:szCs w:val="24"/>
          <w:lang w:eastAsia="es-ES"/>
        </w:rPr>
        <w:t xml:space="preserve"> were calculated based on the method described by Spearman and Kärber.</w:t>
      </w:r>
    </w:p>
    <w:p w:rsidR="00B9506E" w:rsidRPr="0074772D" w:rsidRDefault="00B9506E">
      <w:pPr>
        <w:spacing w:line="480" w:lineRule="auto"/>
        <w:jc w:val="both"/>
        <w:rPr>
          <w:rFonts w:ascii="Times New Roman" w:eastAsia="Times New Roman" w:hAnsi="Times New Roman"/>
          <w:sz w:val="24"/>
          <w:szCs w:val="24"/>
          <w:lang w:eastAsia="es-ES"/>
        </w:rPr>
      </w:pPr>
    </w:p>
    <w:p w:rsidR="00993EF4" w:rsidRPr="00157BA2" w:rsidRDefault="00993EF4">
      <w:pPr>
        <w:pStyle w:val="Heading2"/>
        <w:spacing w:line="480" w:lineRule="auto"/>
        <w:rPr>
          <w:rFonts w:ascii="Times New Roman" w:hAnsi="Times New Roman"/>
          <w:i/>
          <w:color w:val="000000"/>
          <w:sz w:val="24"/>
          <w:szCs w:val="24"/>
          <w:lang w:val="en-GB"/>
        </w:rPr>
      </w:pPr>
      <w:bookmarkStart w:id="8" w:name="_Toc417980929"/>
      <w:r w:rsidRPr="00157BA2">
        <w:rPr>
          <w:rFonts w:ascii="Times New Roman" w:hAnsi="Times New Roman"/>
          <w:i/>
          <w:color w:val="000000"/>
          <w:sz w:val="24"/>
          <w:szCs w:val="24"/>
          <w:lang w:val="en-GB"/>
        </w:rPr>
        <w:t>Quantitative RT-PCR</w:t>
      </w:r>
      <w:bookmarkEnd w:id="8"/>
    </w:p>
    <w:p w:rsidR="00E8132A" w:rsidRPr="0074772D" w:rsidRDefault="00E8132A">
      <w:pPr>
        <w:spacing w:line="480" w:lineRule="auto"/>
        <w:rPr>
          <w:rFonts w:ascii="Times New Roman" w:hAnsi="Times New Roman"/>
          <w:sz w:val="24"/>
          <w:szCs w:val="24"/>
          <w:lang w:val="en-GB"/>
        </w:rPr>
      </w:pPr>
    </w:p>
    <w:p w:rsidR="003052AA" w:rsidRPr="0074772D" w:rsidRDefault="00993EF4">
      <w:pPr>
        <w:spacing w:line="480" w:lineRule="auto"/>
        <w:jc w:val="both"/>
        <w:rPr>
          <w:rFonts w:ascii="Times New Roman" w:hAnsi="Times New Roman"/>
          <w:sz w:val="24"/>
          <w:szCs w:val="24"/>
          <w:lang w:val="en-GB"/>
        </w:rPr>
      </w:pPr>
      <w:r w:rsidRPr="0074772D">
        <w:rPr>
          <w:rFonts w:ascii="Times New Roman" w:hAnsi="Times New Roman"/>
          <w:sz w:val="24"/>
          <w:szCs w:val="24"/>
          <w:lang w:val="en-GB"/>
        </w:rPr>
        <w:t xml:space="preserve">RNA from Jc1 infected Huh7/Scr cells was extracted using the Nucleo Spin RNAII kit (Macherey-Nagel, Düren, Germany) following the manufacturer's protocol. RNA concentration was </w:t>
      </w:r>
      <w:r w:rsidRPr="0074772D">
        <w:rPr>
          <w:rFonts w:ascii="Times New Roman" w:hAnsi="Times New Roman"/>
          <w:sz w:val="24"/>
          <w:szCs w:val="24"/>
          <w:lang w:val="en-GB"/>
        </w:rPr>
        <w:lastRenderedPageBreak/>
        <w:t xml:space="preserve">determined by measurement of the optical density at 260 nm. Twenty ng of the total RNA sample was used for quantitative PCR analysis using a 7500 Real-Time PCR sequence detector system (Applied Biosystems, </w:t>
      </w:r>
      <w:r w:rsidRPr="0074772D">
        <w:rPr>
          <w:rFonts w:ascii="Times New Roman" w:hAnsi="Times New Roman"/>
          <w:sz w:val="24"/>
          <w:szCs w:val="24"/>
        </w:rPr>
        <w:t>Waltham, MA</w:t>
      </w:r>
      <w:r w:rsidRPr="0074772D">
        <w:rPr>
          <w:rFonts w:ascii="Times New Roman" w:hAnsi="Times New Roman"/>
          <w:sz w:val="24"/>
          <w:szCs w:val="24"/>
          <w:lang w:val="en-GB"/>
        </w:rPr>
        <w:t>). HCV-specific RT-qPCRs were conducted in duplicate for each sample with the qScript™ XLT One-Step RT-qPCR ToughMix®, ROX™ (Quanta Biosciences, Gaithersburg, MD) using the following 5′ NTR-specific probe: S-292, 5'-6-carboxyfluorescein- CCTGATAGGGTGCTTGCGAGTGCC -tetrachloro-6-carboxyfluorescein-3'; and primers: S-271, 5'- GCGAAAGGCCTTGTGGTACT-3'; and A-337, 5'- CACGGTCTACGAGACCTCCC -3' (Biomers, Ulm, Germany). Reactions were performed in three stages by using the</w:t>
      </w:r>
      <w:r w:rsidRPr="0074772D">
        <w:rPr>
          <w:rFonts w:ascii="Times New Roman" w:hAnsi="Times New Roman"/>
          <w:sz w:val="24"/>
          <w:szCs w:val="24"/>
          <w:vertAlign w:val="superscript"/>
          <w:lang w:val="en-GB"/>
        </w:rPr>
        <w:t> </w:t>
      </w:r>
      <w:r w:rsidRPr="0074772D">
        <w:rPr>
          <w:rFonts w:ascii="Times New Roman" w:hAnsi="Times New Roman"/>
          <w:sz w:val="24"/>
          <w:szCs w:val="24"/>
          <w:lang w:val="en-GB"/>
        </w:rPr>
        <w:t>following conditions: stage 1, 15 min at 50°C (reverse transcription);</w:t>
      </w:r>
      <w:r w:rsidRPr="0074772D">
        <w:rPr>
          <w:rFonts w:ascii="Times New Roman" w:hAnsi="Times New Roman"/>
          <w:sz w:val="24"/>
          <w:szCs w:val="24"/>
          <w:vertAlign w:val="superscript"/>
          <w:lang w:val="en-GB"/>
        </w:rPr>
        <w:t> </w:t>
      </w:r>
      <w:r w:rsidRPr="0074772D">
        <w:rPr>
          <w:rFonts w:ascii="Times New Roman" w:hAnsi="Times New Roman"/>
          <w:sz w:val="24"/>
          <w:szCs w:val="24"/>
          <w:lang w:val="en-GB"/>
        </w:rPr>
        <w:t xml:space="preserve">stage 2, 1 min at </w:t>
      </w:r>
      <w:smartTag w:uri="urn:schemas-microsoft-com:office:smarttags" w:element="metricconverter">
        <w:smartTagPr>
          <w:attr w:name="ProductID" w:val="95ﾰC"/>
        </w:smartTagPr>
        <w:r w:rsidRPr="0074772D">
          <w:rPr>
            <w:rFonts w:ascii="Times New Roman" w:hAnsi="Times New Roman"/>
            <w:sz w:val="24"/>
            <w:szCs w:val="24"/>
            <w:lang w:val="en-GB"/>
          </w:rPr>
          <w:t>95°C</w:t>
        </w:r>
      </w:smartTag>
      <w:r w:rsidRPr="0074772D">
        <w:rPr>
          <w:rFonts w:ascii="Times New Roman" w:hAnsi="Times New Roman"/>
          <w:sz w:val="24"/>
          <w:szCs w:val="24"/>
          <w:lang w:val="en-GB"/>
        </w:rPr>
        <w:t xml:space="preserve"> (heat inactivation of reverse transcriptase</w:t>
      </w:r>
      <w:r w:rsidRPr="0074772D">
        <w:rPr>
          <w:rFonts w:ascii="Times New Roman" w:hAnsi="Times New Roman"/>
          <w:sz w:val="24"/>
          <w:szCs w:val="24"/>
          <w:vertAlign w:val="superscript"/>
          <w:lang w:val="en-GB"/>
        </w:rPr>
        <w:t> </w:t>
      </w:r>
      <w:r w:rsidRPr="0074772D">
        <w:rPr>
          <w:rFonts w:ascii="Times New Roman" w:hAnsi="Times New Roman"/>
          <w:sz w:val="24"/>
          <w:szCs w:val="24"/>
          <w:lang w:val="en-GB"/>
        </w:rPr>
        <w:t>and activation of Taq polymerase); and stage 3, 40 cycles of</w:t>
      </w:r>
      <w:r w:rsidRPr="0074772D">
        <w:rPr>
          <w:rFonts w:ascii="Times New Roman" w:hAnsi="Times New Roman"/>
          <w:sz w:val="24"/>
          <w:szCs w:val="24"/>
          <w:vertAlign w:val="superscript"/>
          <w:lang w:val="en-GB"/>
        </w:rPr>
        <w:t> </w:t>
      </w:r>
      <w:r w:rsidRPr="0074772D">
        <w:rPr>
          <w:rFonts w:ascii="Times New Roman" w:hAnsi="Times New Roman"/>
          <w:sz w:val="24"/>
          <w:szCs w:val="24"/>
          <w:lang w:val="en-GB"/>
        </w:rPr>
        <w:t xml:space="preserve">10 s at </w:t>
      </w:r>
      <w:smartTag w:uri="urn:schemas-microsoft-com:office:smarttags" w:element="metricconverter">
        <w:smartTagPr>
          <w:attr w:name="ProductID" w:val="95ﾰC"/>
        </w:smartTagPr>
        <w:r w:rsidRPr="0074772D">
          <w:rPr>
            <w:rFonts w:ascii="Times New Roman" w:hAnsi="Times New Roman"/>
            <w:sz w:val="24"/>
            <w:szCs w:val="24"/>
            <w:lang w:val="en-GB"/>
          </w:rPr>
          <w:t>95°C</w:t>
        </w:r>
      </w:smartTag>
      <w:r w:rsidRPr="0074772D">
        <w:rPr>
          <w:rFonts w:ascii="Times New Roman" w:hAnsi="Times New Roman"/>
          <w:sz w:val="24"/>
          <w:szCs w:val="24"/>
          <w:lang w:val="en-GB"/>
        </w:rPr>
        <w:t xml:space="preserve"> and 1 min </w:t>
      </w:r>
      <w:smartTag w:uri="urn:schemas-microsoft-com:office:smarttags" w:element="metricconverter">
        <w:smartTagPr>
          <w:attr w:name="ProductID" w:val="60ﾰC"/>
        </w:smartTagPr>
        <w:r w:rsidRPr="0074772D">
          <w:rPr>
            <w:rFonts w:ascii="Times New Roman" w:hAnsi="Times New Roman"/>
            <w:sz w:val="24"/>
            <w:szCs w:val="24"/>
            <w:lang w:val="en-GB"/>
          </w:rPr>
          <w:t>60°C</w:t>
        </w:r>
      </w:smartTag>
      <w:r w:rsidRPr="0074772D">
        <w:rPr>
          <w:rFonts w:ascii="Times New Roman" w:hAnsi="Times New Roman"/>
          <w:sz w:val="24"/>
          <w:szCs w:val="24"/>
          <w:lang w:val="en-GB"/>
        </w:rPr>
        <w:t xml:space="preserve"> (amplification). The amount of HCV RNA was calculated</w:t>
      </w:r>
      <w:r w:rsidRPr="0074772D">
        <w:rPr>
          <w:rFonts w:ascii="Times New Roman" w:hAnsi="Times New Roman"/>
          <w:sz w:val="24"/>
          <w:szCs w:val="24"/>
          <w:vertAlign w:val="superscript"/>
          <w:lang w:val="en-GB"/>
        </w:rPr>
        <w:t> </w:t>
      </w:r>
      <w:r w:rsidRPr="0074772D">
        <w:rPr>
          <w:rFonts w:ascii="Times New Roman" w:hAnsi="Times New Roman"/>
          <w:sz w:val="24"/>
          <w:szCs w:val="24"/>
          <w:lang w:val="en-GB"/>
        </w:rPr>
        <w:t xml:space="preserve">by comparison to serially diluted </w:t>
      </w:r>
      <w:r w:rsidRPr="0074772D">
        <w:rPr>
          <w:rFonts w:ascii="Times New Roman" w:hAnsi="Times New Roman"/>
          <w:i/>
          <w:sz w:val="24"/>
          <w:szCs w:val="24"/>
          <w:lang w:val="en-GB"/>
        </w:rPr>
        <w:t>in vitro</w:t>
      </w:r>
      <w:r w:rsidRPr="0074772D">
        <w:rPr>
          <w:rFonts w:ascii="Times New Roman" w:hAnsi="Times New Roman"/>
          <w:sz w:val="24"/>
          <w:szCs w:val="24"/>
          <w:lang w:val="en-GB"/>
        </w:rPr>
        <w:t xml:space="preserve"> transcripts.</w:t>
      </w:r>
    </w:p>
    <w:p w:rsidR="0059295F" w:rsidRPr="0074772D" w:rsidRDefault="0059295F">
      <w:pPr>
        <w:spacing w:line="480" w:lineRule="auto"/>
        <w:jc w:val="both"/>
        <w:rPr>
          <w:rFonts w:ascii="Times New Roman" w:hAnsi="Times New Roman"/>
          <w:sz w:val="24"/>
          <w:szCs w:val="24"/>
          <w:lang w:val="en-GB"/>
        </w:rPr>
      </w:pPr>
    </w:p>
    <w:p w:rsidR="00993EF4" w:rsidRPr="00157BA2" w:rsidRDefault="00993EF4">
      <w:pPr>
        <w:pStyle w:val="Heading2"/>
        <w:spacing w:line="480" w:lineRule="auto"/>
        <w:rPr>
          <w:rFonts w:ascii="Times New Roman" w:hAnsi="Times New Roman"/>
          <w:i/>
          <w:color w:val="000000"/>
          <w:sz w:val="24"/>
          <w:szCs w:val="24"/>
          <w:lang w:val="en-GB" w:eastAsia="es-ES"/>
        </w:rPr>
      </w:pPr>
      <w:bookmarkStart w:id="9" w:name="_Toc417980930"/>
      <w:r w:rsidRPr="00157BA2">
        <w:rPr>
          <w:rFonts w:ascii="Times New Roman" w:hAnsi="Times New Roman"/>
          <w:i/>
          <w:color w:val="000000"/>
          <w:sz w:val="24"/>
          <w:szCs w:val="24"/>
          <w:lang w:val="en-GB" w:eastAsia="es-ES"/>
        </w:rPr>
        <w:t>Luciferase assays</w:t>
      </w:r>
      <w:r w:rsidR="009F5F5C" w:rsidRPr="00157BA2">
        <w:rPr>
          <w:rFonts w:ascii="Times New Roman" w:hAnsi="Times New Roman"/>
          <w:i/>
          <w:color w:val="000000"/>
          <w:sz w:val="24"/>
          <w:szCs w:val="24"/>
          <w:lang w:val="en-GB" w:eastAsia="es-ES"/>
        </w:rPr>
        <w:t xml:space="preserve"> and cell cytotoxicity (viability</w:t>
      </w:r>
      <w:r w:rsidR="008E4203" w:rsidRPr="00157BA2">
        <w:rPr>
          <w:rFonts w:ascii="Times New Roman" w:hAnsi="Times New Roman"/>
          <w:i/>
          <w:color w:val="000000"/>
          <w:sz w:val="24"/>
          <w:szCs w:val="24"/>
          <w:lang w:val="en-GB" w:eastAsia="es-ES"/>
        </w:rPr>
        <w:t>)</w:t>
      </w:r>
      <w:r w:rsidR="009F5F5C" w:rsidRPr="00157BA2">
        <w:rPr>
          <w:rFonts w:ascii="Times New Roman" w:hAnsi="Times New Roman"/>
          <w:i/>
          <w:color w:val="000000"/>
          <w:sz w:val="24"/>
          <w:szCs w:val="24"/>
          <w:lang w:val="en-GB" w:eastAsia="es-ES"/>
        </w:rPr>
        <w:t xml:space="preserve"> assays</w:t>
      </w:r>
      <w:bookmarkEnd w:id="9"/>
    </w:p>
    <w:p w:rsidR="00E8132A" w:rsidRPr="0074772D" w:rsidRDefault="00E8132A">
      <w:pPr>
        <w:spacing w:line="480" w:lineRule="auto"/>
        <w:rPr>
          <w:rFonts w:ascii="Times New Roman" w:hAnsi="Times New Roman"/>
          <w:sz w:val="24"/>
          <w:szCs w:val="24"/>
          <w:lang w:val="en-GB" w:eastAsia="es-ES"/>
        </w:rPr>
      </w:pPr>
    </w:p>
    <w:p w:rsidR="004606B5" w:rsidRPr="0074772D" w:rsidRDefault="00993EF4">
      <w:pPr>
        <w:autoSpaceDE w:val="0"/>
        <w:autoSpaceDN w:val="0"/>
        <w:adjustRightInd w:val="0"/>
        <w:spacing w:after="0" w:line="480" w:lineRule="auto"/>
        <w:ind w:right="-93"/>
        <w:jc w:val="both"/>
        <w:rPr>
          <w:rFonts w:ascii="Times New Roman" w:eastAsia="Times New Roman" w:hAnsi="Times New Roman"/>
          <w:sz w:val="24"/>
          <w:szCs w:val="24"/>
          <w:lang w:eastAsia="es-ES"/>
        </w:rPr>
      </w:pPr>
      <w:r w:rsidRPr="0074772D">
        <w:rPr>
          <w:rFonts w:ascii="Times New Roman" w:eastAsia="Times New Roman" w:hAnsi="Times New Roman"/>
          <w:sz w:val="24"/>
          <w:szCs w:val="24"/>
          <w:lang w:val="en-GB" w:eastAsia="es-ES"/>
        </w:rPr>
        <w:t>For standard infection assays Huh7/Scr cells were seeded at a density of 1.2 x 10</w:t>
      </w:r>
      <w:r w:rsidRPr="0074772D">
        <w:rPr>
          <w:rFonts w:ascii="Times New Roman" w:eastAsia="Times New Roman" w:hAnsi="Times New Roman"/>
          <w:sz w:val="24"/>
          <w:szCs w:val="24"/>
          <w:vertAlign w:val="superscript"/>
          <w:lang w:val="en-GB" w:eastAsia="es-ES"/>
        </w:rPr>
        <w:t>4</w:t>
      </w:r>
      <w:r w:rsidRPr="0074772D">
        <w:rPr>
          <w:rFonts w:ascii="Times New Roman" w:eastAsia="Times New Roman" w:hAnsi="Times New Roman"/>
          <w:sz w:val="24"/>
          <w:szCs w:val="24"/>
          <w:lang w:val="en-GB" w:eastAsia="es-ES"/>
        </w:rPr>
        <w:t xml:space="preserve"> cells/well in 96-well plates. One day later cells were pre-incubated for 1h at 37ºC with the pertinent compounds and then inoculated with the virus and the compounds for 4h at 37ºC. HCVpp were left for 6h. Finally, virus-containing media was replaced by a fresh media-compounds mix. </w:t>
      </w:r>
      <w:r w:rsidRPr="0074772D">
        <w:rPr>
          <w:rFonts w:ascii="Times New Roman" w:eastAsia="Times New Roman" w:hAnsi="Times New Roman"/>
          <w:i/>
          <w:sz w:val="24"/>
          <w:szCs w:val="24"/>
          <w:lang w:val="en-GB" w:eastAsia="es-ES"/>
        </w:rPr>
        <w:t>Firefly</w:t>
      </w:r>
      <w:r w:rsidRPr="0074772D">
        <w:rPr>
          <w:rFonts w:ascii="Times New Roman" w:eastAsia="Times New Roman" w:hAnsi="Times New Roman"/>
          <w:sz w:val="24"/>
          <w:szCs w:val="24"/>
          <w:lang w:val="en-GB" w:eastAsia="es-ES"/>
        </w:rPr>
        <w:t xml:space="preserve"> and </w:t>
      </w:r>
      <w:r w:rsidRPr="0074772D">
        <w:rPr>
          <w:rFonts w:ascii="Times New Roman" w:eastAsia="Times New Roman" w:hAnsi="Times New Roman"/>
          <w:i/>
          <w:sz w:val="24"/>
          <w:szCs w:val="24"/>
          <w:lang w:val="en-GB" w:eastAsia="es-ES"/>
        </w:rPr>
        <w:t>Renilla</w:t>
      </w:r>
      <w:r w:rsidRPr="0074772D">
        <w:rPr>
          <w:rFonts w:ascii="Times New Roman" w:eastAsia="Times New Roman" w:hAnsi="Times New Roman"/>
          <w:sz w:val="24"/>
          <w:szCs w:val="24"/>
          <w:lang w:val="en-GB" w:eastAsia="es-ES"/>
        </w:rPr>
        <w:t xml:space="preserve"> luciferase activities were assayed 72h post infection with the Dual-Glo® Luciferase Assay System while cytotoxicity (viability) assays were carried out with the CytoTox-Glo™ Cytotoxicity Assay (both purchased from Promega Corporation, Madison, WI), according to manufacturer’s instructions, </w:t>
      </w:r>
      <w:r w:rsidRPr="0074772D">
        <w:rPr>
          <w:rFonts w:ascii="Times New Roman" w:eastAsia="Times New Roman" w:hAnsi="Times New Roman"/>
          <w:sz w:val="24"/>
          <w:szCs w:val="24"/>
          <w:lang w:eastAsia="es-ES"/>
        </w:rPr>
        <w:t xml:space="preserve">using a plate luminometer FLUOstar OPTIMA (BMG LABTECH, Ortenberg, </w:t>
      </w:r>
      <w:r w:rsidRPr="0074772D">
        <w:rPr>
          <w:rFonts w:ascii="Times New Roman" w:eastAsia="Times New Roman" w:hAnsi="Times New Roman"/>
          <w:sz w:val="24"/>
          <w:szCs w:val="24"/>
          <w:lang w:eastAsia="es-ES"/>
        </w:rPr>
        <w:lastRenderedPageBreak/>
        <w:t>Germany). Mean relative light units (RLU) were plotted as percentage relative to control infections (solvent without compounds) for both infectivity and cell viability. Infections were carried out in duplicates and measured in duplicates (mean ± SEM; n=4).</w:t>
      </w:r>
      <w:r w:rsidR="00AF1E48" w:rsidRPr="0074772D">
        <w:rPr>
          <w:rFonts w:ascii="Times New Roman" w:eastAsia="Times New Roman" w:hAnsi="Times New Roman"/>
          <w:sz w:val="24"/>
          <w:szCs w:val="24"/>
          <w:lang w:eastAsia="es-ES"/>
        </w:rPr>
        <w:t xml:space="preserve"> Half maximal effective c</w:t>
      </w:r>
      <w:r w:rsidR="009F5F5C" w:rsidRPr="0074772D">
        <w:rPr>
          <w:rFonts w:ascii="Times New Roman" w:eastAsia="Times New Roman" w:hAnsi="Times New Roman"/>
          <w:sz w:val="24"/>
          <w:szCs w:val="24"/>
          <w:lang w:eastAsia="es-ES"/>
        </w:rPr>
        <w:t>oncentration (EC</w:t>
      </w:r>
      <w:r w:rsidR="009F5F5C" w:rsidRPr="0074772D">
        <w:rPr>
          <w:rFonts w:ascii="Times New Roman" w:eastAsia="Times New Roman" w:hAnsi="Times New Roman"/>
          <w:sz w:val="24"/>
          <w:szCs w:val="24"/>
          <w:vertAlign w:val="subscript"/>
          <w:lang w:eastAsia="es-ES"/>
        </w:rPr>
        <w:t>50</w:t>
      </w:r>
      <w:r w:rsidR="009F5F5C" w:rsidRPr="0074772D">
        <w:rPr>
          <w:rFonts w:ascii="Times New Roman" w:eastAsia="Times New Roman" w:hAnsi="Times New Roman"/>
          <w:sz w:val="24"/>
          <w:szCs w:val="24"/>
          <w:lang w:eastAsia="es-ES"/>
        </w:rPr>
        <w:t xml:space="preserve">) and </w:t>
      </w:r>
      <w:r w:rsidR="00AF1E48" w:rsidRPr="0074772D">
        <w:rPr>
          <w:rFonts w:ascii="Times New Roman" w:eastAsia="Times New Roman" w:hAnsi="Times New Roman"/>
          <w:sz w:val="24"/>
          <w:szCs w:val="24"/>
          <w:lang w:eastAsia="es-ES"/>
        </w:rPr>
        <w:t>half maximal cytotoxic c</w:t>
      </w:r>
      <w:r w:rsidR="009F5F5C" w:rsidRPr="0074772D">
        <w:rPr>
          <w:rFonts w:ascii="Times New Roman" w:eastAsia="Times New Roman" w:hAnsi="Times New Roman"/>
          <w:sz w:val="24"/>
          <w:szCs w:val="24"/>
          <w:lang w:eastAsia="es-ES"/>
        </w:rPr>
        <w:t>oncentration 50 (CC</w:t>
      </w:r>
      <w:r w:rsidR="009F5F5C" w:rsidRPr="0074772D">
        <w:rPr>
          <w:rFonts w:ascii="Times New Roman" w:eastAsia="Times New Roman" w:hAnsi="Times New Roman"/>
          <w:sz w:val="24"/>
          <w:szCs w:val="24"/>
          <w:vertAlign w:val="subscript"/>
          <w:lang w:eastAsia="es-ES"/>
        </w:rPr>
        <w:t>50</w:t>
      </w:r>
      <w:r w:rsidR="009F5F5C" w:rsidRPr="0074772D">
        <w:rPr>
          <w:rFonts w:ascii="Times New Roman" w:eastAsia="Times New Roman" w:hAnsi="Times New Roman"/>
          <w:sz w:val="24"/>
          <w:szCs w:val="24"/>
          <w:lang w:eastAsia="es-ES"/>
        </w:rPr>
        <w:t>) were estimated by non-linear regression of log inhibitor vs. normalized response and used to calculate the Selectivity Index (SI) value</w:t>
      </w:r>
      <w:r w:rsidR="0059295F" w:rsidRPr="0074772D">
        <w:rPr>
          <w:rFonts w:ascii="Times New Roman" w:eastAsia="Times New Roman" w:hAnsi="Times New Roman"/>
          <w:sz w:val="24"/>
          <w:szCs w:val="24"/>
          <w:lang w:eastAsia="es-ES"/>
        </w:rPr>
        <w:t>.</w:t>
      </w:r>
    </w:p>
    <w:p w:rsidR="008D4447" w:rsidRPr="0074772D" w:rsidRDefault="008D4447">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4606B5" w:rsidRPr="00157BA2" w:rsidRDefault="009F5F5C">
      <w:pPr>
        <w:pStyle w:val="Heading2"/>
        <w:spacing w:line="480" w:lineRule="auto"/>
        <w:rPr>
          <w:rFonts w:ascii="Times New Roman" w:hAnsi="Times New Roman"/>
          <w:i/>
          <w:color w:val="000000"/>
          <w:sz w:val="24"/>
          <w:szCs w:val="24"/>
          <w:lang w:val="en-GB" w:eastAsia="es-ES"/>
        </w:rPr>
      </w:pPr>
      <w:bookmarkStart w:id="10" w:name="_Toc417980931"/>
      <w:r w:rsidRPr="00157BA2">
        <w:rPr>
          <w:rFonts w:ascii="Times New Roman" w:hAnsi="Times New Roman"/>
          <w:i/>
          <w:color w:val="000000"/>
          <w:sz w:val="24"/>
          <w:szCs w:val="24"/>
          <w:lang w:val="en-GB" w:eastAsia="es-ES"/>
        </w:rPr>
        <w:t>Preparation of HCV pseudo</w:t>
      </w:r>
      <w:r w:rsidR="004606B5" w:rsidRPr="00157BA2">
        <w:rPr>
          <w:rFonts w:ascii="Times New Roman" w:hAnsi="Times New Roman"/>
          <w:i/>
          <w:color w:val="000000"/>
          <w:sz w:val="24"/>
          <w:szCs w:val="24"/>
          <w:lang w:val="en-GB" w:eastAsia="es-ES"/>
        </w:rPr>
        <w:t>particles</w:t>
      </w:r>
      <w:bookmarkEnd w:id="10"/>
    </w:p>
    <w:p w:rsidR="00E8132A" w:rsidRPr="0074772D" w:rsidRDefault="00E8132A">
      <w:pPr>
        <w:spacing w:line="480" w:lineRule="auto"/>
        <w:rPr>
          <w:rFonts w:ascii="Times New Roman" w:hAnsi="Times New Roman"/>
          <w:sz w:val="24"/>
          <w:szCs w:val="24"/>
          <w:lang w:val="en-GB" w:eastAsia="es-ES"/>
        </w:rPr>
      </w:pPr>
    </w:p>
    <w:p w:rsidR="004606B5" w:rsidRPr="0074772D" w:rsidRDefault="004606B5">
      <w:pPr>
        <w:autoSpaceDE w:val="0"/>
        <w:autoSpaceDN w:val="0"/>
        <w:adjustRightInd w:val="0"/>
        <w:spacing w:after="0" w:line="480" w:lineRule="auto"/>
        <w:ind w:right="-93"/>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HIV-based pseudoparticles bearing HCV glycoproteins were generated by calcium phosphate cotransfection of 293T cells. Briefly, 3,6 x 10</w:t>
      </w:r>
      <w:r w:rsidRPr="0074772D">
        <w:rPr>
          <w:rFonts w:ascii="Times New Roman" w:eastAsia="Times New Roman" w:hAnsi="Times New Roman"/>
          <w:sz w:val="24"/>
          <w:szCs w:val="24"/>
          <w:vertAlign w:val="superscript"/>
          <w:lang w:val="en-GB" w:eastAsia="es-ES"/>
        </w:rPr>
        <w:t>6</w:t>
      </w:r>
      <w:r w:rsidRPr="0074772D">
        <w:rPr>
          <w:rFonts w:ascii="Times New Roman" w:eastAsia="Times New Roman" w:hAnsi="Times New Roman"/>
          <w:sz w:val="24"/>
          <w:szCs w:val="24"/>
          <w:lang w:val="en-GB" w:eastAsia="es-ES"/>
        </w:rPr>
        <w:t xml:space="preserve"> 293T cells were seeded in 10-cm dishes one day before transfection with equal amounts of pTN7-Stopp plasmid and </w:t>
      </w:r>
      <w:r w:rsidRPr="0074772D">
        <w:rPr>
          <w:rFonts w:ascii="Times New Roman" w:eastAsia="Times New Roman" w:hAnsi="Times New Roman"/>
          <w:sz w:val="24"/>
          <w:szCs w:val="24"/>
          <w:lang w:eastAsia="es-ES"/>
        </w:rPr>
        <w:t>pcDNA3.1-</w:t>
      </w:r>
      <w:r w:rsidRPr="0074772D">
        <w:rPr>
          <w:rFonts w:ascii="Times New Roman" w:eastAsia="Times New Roman" w:hAnsi="Times New Roman"/>
          <w:sz w:val="24"/>
          <w:szCs w:val="24"/>
          <w:lang w:val="es-ES" w:eastAsia="es-ES"/>
        </w:rPr>
        <w:t>Δ</w:t>
      </w:r>
      <w:r w:rsidRPr="0074772D">
        <w:rPr>
          <w:rFonts w:ascii="Times New Roman" w:eastAsia="Times New Roman" w:hAnsi="Times New Roman"/>
          <w:sz w:val="24"/>
          <w:szCs w:val="24"/>
          <w:lang w:eastAsia="es-ES"/>
        </w:rPr>
        <w:t>cE1E2-J6CH.</w:t>
      </w:r>
      <w:r w:rsidRPr="0074772D">
        <w:rPr>
          <w:rFonts w:ascii="Times New Roman" w:eastAsia="Times New Roman" w:hAnsi="Times New Roman"/>
          <w:sz w:val="24"/>
          <w:szCs w:val="24"/>
          <w:lang w:val="en-GB" w:eastAsia="es-ES"/>
        </w:rPr>
        <w:t xml:space="preserve"> A total amount of 20 µg of DNA was mixed with a 2M CaCl</w:t>
      </w:r>
      <w:r w:rsidRPr="0074772D">
        <w:rPr>
          <w:rFonts w:ascii="Times New Roman" w:eastAsia="Times New Roman" w:hAnsi="Times New Roman"/>
          <w:sz w:val="24"/>
          <w:szCs w:val="24"/>
          <w:vertAlign w:val="subscript"/>
          <w:lang w:val="en-GB" w:eastAsia="es-ES"/>
        </w:rPr>
        <w:t>2</w:t>
      </w:r>
      <w:r w:rsidRPr="0074772D">
        <w:rPr>
          <w:rFonts w:ascii="Times New Roman" w:eastAsia="Times New Roman" w:hAnsi="Times New Roman"/>
          <w:sz w:val="24"/>
          <w:szCs w:val="24"/>
          <w:lang w:val="en-GB" w:eastAsia="es-ES"/>
        </w:rPr>
        <w:t xml:space="preserve"> solution and then 2X Hepes Buffered Saline (HBS) was added dropwise to form a precipitate which was added to the cells. The medium was replaced the following day and supernatants containing the pseudo-particles were harvested 48 h later, cleared by passage through 0.45-μm-pore-size filters, and used for luciferase infection assays.</w:t>
      </w:r>
    </w:p>
    <w:p w:rsidR="00121424" w:rsidRPr="0074772D" w:rsidRDefault="0012142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121424" w:rsidRPr="00157BA2" w:rsidRDefault="00121424">
      <w:pPr>
        <w:pStyle w:val="Heading2"/>
        <w:spacing w:line="480" w:lineRule="auto"/>
        <w:rPr>
          <w:rFonts w:ascii="Times New Roman" w:hAnsi="Times New Roman"/>
          <w:i/>
          <w:color w:val="000000"/>
          <w:sz w:val="24"/>
          <w:szCs w:val="24"/>
          <w:lang w:val="en-GB" w:eastAsia="es-ES"/>
        </w:rPr>
      </w:pPr>
      <w:bookmarkStart w:id="11" w:name="_Toc417980932"/>
      <w:r w:rsidRPr="00157BA2">
        <w:rPr>
          <w:rFonts w:ascii="Times New Roman" w:hAnsi="Times New Roman"/>
          <w:i/>
          <w:color w:val="000000"/>
          <w:sz w:val="24"/>
          <w:szCs w:val="24"/>
          <w:lang w:val="en-GB" w:eastAsia="es-ES"/>
        </w:rPr>
        <w:t>Subgenomic replicon assay</w:t>
      </w:r>
      <w:bookmarkEnd w:id="11"/>
    </w:p>
    <w:p w:rsidR="000131D0" w:rsidRPr="0074772D" w:rsidRDefault="000131D0">
      <w:pPr>
        <w:autoSpaceDE w:val="0"/>
        <w:autoSpaceDN w:val="0"/>
        <w:adjustRightInd w:val="0"/>
        <w:spacing w:after="0" w:line="480" w:lineRule="auto"/>
        <w:ind w:right="-93"/>
        <w:jc w:val="both"/>
        <w:rPr>
          <w:rFonts w:ascii="Times New Roman" w:hAnsi="Times New Roman"/>
          <w:sz w:val="24"/>
          <w:szCs w:val="24"/>
          <w:lang w:val="en-GB" w:eastAsia="es-ES"/>
        </w:rPr>
      </w:pPr>
    </w:p>
    <w:p w:rsidR="00121424" w:rsidRPr="0074772D" w:rsidRDefault="0012142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Huh7/Scr cells were seeded at a density of 5 x 10</w:t>
      </w:r>
      <w:r w:rsidRPr="0074772D">
        <w:rPr>
          <w:rFonts w:ascii="Times New Roman" w:eastAsia="Times New Roman" w:hAnsi="Times New Roman"/>
          <w:sz w:val="24"/>
          <w:szCs w:val="24"/>
          <w:vertAlign w:val="superscript"/>
          <w:lang w:val="en-GB" w:eastAsia="es-ES"/>
        </w:rPr>
        <w:t>4</w:t>
      </w:r>
      <w:r w:rsidRPr="0074772D">
        <w:rPr>
          <w:rFonts w:ascii="Times New Roman" w:eastAsia="Times New Roman" w:hAnsi="Times New Roman"/>
          <w:sz w:val="24"/>
          <w:szCs w:val="24"/>
          <w:lang w:val="en-GB" w:eastAsia="es-ES"/>
        </w:rPr>
        <w:t xml:space="preserve"> cells/well in 24-well plates. The following day, cells were pre-incubated with the pertinent compounds for 1h prior to subgenomic replicon RNA transfection. Transfections were done using the Lipofectamine® 2000 solution (Life Technologies, Carlsbad, CA) according to manufacturer’s instructions, in the presence of SorA or control </w:t>
      </w:r>
      <w:r w:rsidRPr="0074772D">
        <w:rPr>
          <w:rFonts w:ascii="Times New Roman" w:eastAsia="Times New Roman" w:hAnsi="Times New Roman"/>
          <w:sz w:val="24"/>
          <w:szCs w:val="24"/>
          <w:lang w:val="en-GB" w:eastAsia="es-ES"/>
        </w:rPr>
        <w:lastRenderedPageBreak/>
        <w:t>compounds. 6h post transfection, transfection medium was replaced with fresh medium and fresh compounds were added.  Firefly luciferase activity was measured 48h later as described above.</w:t>
      </w:r>
    </w:p>
    <w:p w:rsidR="0059295F" w:rsidRPr="0074772D" w:rsidRDefault="0059295F">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121424" w:rsidRPr="00157BA2" w:rsidRDefault="00121424">
      <w:pPr>
        <w:pStyle w:val="Heading2"/>
        <w:spacing w:line="480" w:lineRule="auto"/>
        <w:rPr>
          <w:rFonts w:ascii="Times New Roman" w:hAnsi="Times New Roman"/>
          <w:i/>
          <w:color w:val="000000"/>
          <w:sz w:val="24"/>
          <w:szCs w:val="24"/>
          <w:lang w:val="en-GB" w:eastAsia="es-ES"/>
        </w:rPr>
      </w:pPr>
      <w:bookmarkStart w:id="12" w:name="_Toc417980933"/>
      <w:r w:rsidRPr="00157BA2">
        <w:rPr>
          <w:rFonts w:ascii="Times New Roman" w:hAnsi="Times New Roman"/>
          <w:i/>
          <w:color w:val="000000"/>
          <w:sz w:val="24"/>
          <w:szCs w:val="24"/>
          <w:lang w:val="en-GB" w:eastAsia="es-ES"/>
        </w:rPr>
        <w:t>HCV translation assay</w:t>
      </w:r>
      <w:bookmarkEnd w:id="12"/>
    </w:p>
    <w:p w:rsidR="00E8132A" w:rsidRPr="0074772D" w:rsidRDefault="00E8132A">
      <w:pPr>
        <w:spacing w:line="480" w:lineRule="auto"/>
        <w:rPr>
          <w:rFonts w:ascii="Times New Roman" w:hAnsi="Times New Roman"/>
          <w:sz w:val="24"/>
          <w:szCs w:val="24"/>
          <w:lang w:val="en-GB" w:eastAsia="es-ES"/>
        </w:rPr>
      </w:pPr>
    </w:p>
    <w:p w:rsidR="00121424" w:rsidRDefault="0012142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 xml:space="preserve">Huh7/Scr cells cells were pre-incubated with the pertinent compounds (1 </w:t>
      </w:r>
      <w:r w:rsidRPr="0074772D">
        <w:rPr>
          <w:rFonts w:ascii="Times New Roman" w:eastAsia="Times New Roman" w:hAnsi="Times New Roman"/>
          <w:sz w:val="24"/>
          <w:szCs w:val="24"/>
          <w:lang w:val="el-GR" w:eastAsia="es-ES"/>
        </w:rPr>
        <w:t>μΜ</w:t>
      </w:r>
      <w:r w:rsidRPr="0074772D">
        <w:rPr>
          <w:rFonts w:ascii="Times New Roman" w:eastAsia="Times New Roman" w:hAnsi="Times New Roman"/>
          <w:sz w:val="24"/>
          <w:szCs w:val="24"/>
          <w:lang w:eastAsia="es-ES"/>
        </w:rPr>
        <w:t xml:space="preserve"> SorA, or </w:t>
      </w:r>
      <w:r w:rsidRPr="0074772D">
        <w:rPr>
          <w:rFonts w:ascii="Times New Roman" w:eastAsia="Times New Roman" w:hAnsi="Times New Roman"/>
          <w:sz w:val="24"/>
          <w:szCs w:val="24"/>
          <w:lang w:val="en-GB" w:eastAsia="es-ES"/>
        </w:rPr>
        <w:t xml:space="preserve">1 </w:t>
      </w:r>
      <w:r w:rsidRPr="0074772D">
        <w:rPr>
          <w:rFonts w:ascii="Times New Roman" w:eastAsia="Times New Roman" w:hAnsi="Times New Roman"/>
          <w:sz w:val="24"/>
          <w:szCs w:val="24"/>
          <w:lang w:val="el-GR" w:eastAsia="es-ES"/>
        </w:rPr>
        <w:t>μΜ</w:t>
      </w:r>
      <w:r w:rsidRPr="0074772D">
        <w:rPr>
          <w:rFonts w:ascii="Times New Roman" w:eastAsia="Times New Roman" w:hAnsi="Times New Roman"/>
          <w:sz w:val="24"/>
          <w:szCs w:val="24"/>
          <w:lang w:eastAsia="es-ES"/>
        </w:rPr>
        <w:t xml:space="preserve"> VX-950 or </w:t>
      </w:r>
      <w:r w:rsidRPr="0074772D">
        <w:rPr>
          <w:rFonts w:ascii="Times New Roman" w:eastAsia="Times New Roman" w:hAnsi="Times New Roman"/>
          <w:sz w:val="24"/>
          <w:szCs w:val="24"/>
          <w:lang w:val="en-GB" w:eastAsia="es-ES"/>
        </w:rPr>
        <w:t xml:space="preserve">5 </w:t>
      </w:r>
      <w:r w:rsidRPr="0074772D">
        <w:rPr>
          <w:rFonts w:ascii="Times New Roman" w:eastAsia="Times New Roman" w:hAnsi="Times New Roman"/>
          <w:sz w:val="24"/>
          <w:szCs w:val="24"/>
          <w:lang w:val="el-GR" w:eastAsia="es-ES"/>
        </w:rPr>
        <w:t>μΜ</w:t>
      </w:r>
      <w:r w:rsidRPr="0074772D">
        <w:rPr>
          <w:rFonts w:ascii="Times New Roman" w:eastAsia="Times New Roman" w:hAnsi="Times New Roman"/>
          <w:sz w:val="24"/>
          <w:szCs w:val="24"/>
          <w:lang w:eastAsia="es-ES"/>
        </w:rPr>
        <w:t xml:space="preserve"> TOFA)</w:t>
      </w:r>
      <w:r w:rsidRPr="0074772D">
        <w:rPr>
          <w:rFonts w:ascii="Times New Roman" w:eastAsia="Times New Roman" w:hAnsi="Times New Roman"/>
          <w:sz w:val="24"/>
          <w:szCs w:val="24"/>
          <w:lang w:val="en-GB" w:eastAsia="es-ES"/>
        </w:rPr>
        <w:t xml:space="preserve"> for 18h prior to SGR-JFH1 RNA electroporation as described in the </w:t>
      </w:r>
      <w:r w:rsidRPr="0074772D">
        <w:rPr>
          <w:rFonts w:ascii="Times New Roman" w:eastAsia="Times New Roman" w:hAnsi="Times New Roman"/>
          <w:i/>
          <w:sz w:val="24"/>
          <w:szCs w:val="24"/>
          <w:lang w:val="en-GB" w:eastAsia="es-ES"/>
        </w:rPr>
        <w:t>Supplementary Material</w:t>
      </w:r>
      <w:r w:rsidRPr="0074772D">
        <w:rPr>
          <w:rFonts w:ascii="Times New Roman" w:eastAsia="Times New Roman" w:hAnsi="Times New Roman"/>
          <w:sz w:val="24"/>
          <w:szCs w:val="24"/>
          <w:lang w:val="en-GB" w:eastAsia="es-ES"/>
        </w:rPr>
        <w:t xml:space="preserve"> section. Electroporated cells were transferred into 10 ml DMEM complete medium in the presence of the pertinent compounds. Cells were seeded at a density of 1 x 10</w:t>
      </w:r>
      <w:r w:rsidRPr="0074772D">
        <w:rPr>
          <w:rFonts w:ascii="Times New Roman" w:eastAsia="Times New Roman" w:hAnsi="Times New Roman"/>
          <w:sz w:val="24"/>
          <w:szCs w:val="24"/>
          <w:vertAlign w:val="superscript"/>
          <w:lang w:val="en-GB" w:eastAsia="es-ES"/>
        </w:rPr>
        <w:t>5</w:t>
      </w:r>
      <w:r w:rsidRPr="0074772D">
        <w:rPr>
          <w:rFonts w:ascii="Times New Roman" w:eastAsia="Times New Roman" w:hAnsi="Times New Roman"/>
          <w:sz w:val="24"/>
          <w:szCs w:val="24"/>
          <w:lang w:val="en-GB" w:eastAsia="es-ES"/>
        </w:rPr>
        <w:t xml:space="preserve"> cells/well in 24-well plates. 4h later, cells were trypsinized and split into 2 vials. For every well 1 vial served for Firefly luciferase asssays and the other vial for total RNA extraction and RT-qPCR as described above.</w:t>
      </w:r>
      <w:r w:rsidR="004D5529" w:rsidRPr="0074772D">
        <w:rPr>
          <w:rFonts w:ascii="Times New Roman" w:eastAsia="Times New Roman" w:hAnsi="Times New Roman"/>
          <w:sz w:val="24"/>
          <w:szCs w:val="24"/>
          <w:lang w:val="en-GB" w:eastAsia="es-ES"/>
        </w:rPr>
        <w:t xml:space="preserve"> For the puromycin</w:t>
      </w:r>
      <w:r w:rsidR="003E3E8C" w:rsidRPr="0074772D">
        <w:rPr>
          <w:rFonts w:ascii="Times New Roman" w:eastAsia="Times New Roman" w:hAnsi="Times New Roman"/>
          <w:sz w:val="24"/>
          <w:szCs w:val="24"/>
          <w:lang w:val="en-GB" w:eastAsia="es-ES"/>
        </w:rPr>
        <w:t xml:space="preserve"> </w:t>
      </w:r>
      <w:r w:rsidR="004D5529" w:rsidRPr="0074772D">
        <w:rPr>
          <w:rFonts w:ascii="Times New Roman" w:eastAsia="Times New Roman" w:hAnsi="Times New Roman"/>
          <w:sz w:val="24"/>
          <w:szCs w:val="24"/>
          <w:lang w:val="en-GB" w:eastAsia="es-ES"/>
        </w:rPr>
        <w:t xml:space="preserve">treatment, Huh7.5 cells were electroporated with </w:t>
      </w:r>
      <w:r w:rsidR="004D5529" w:rsidRPr="0074772D">
        <w:rPr>
          <w:rFonts w:ascii="Times New Roman" w:eastAsia="Times New Roman" w:hAnsi="Times New Roman"/>
          <w:sz w:val="24"/>
          <w:szCs w:val="24"/>
          <w:lang w:eastAsia="es-ES"/>
        </w:rPr>
        <w:t>J6/JFH1/JC1p7Rluc2a</w:t>
      </w:r>
      <w:r w:rsidR="003E3E8C" w:rsidRPr="0074772D">
        <w:rPr>
          <w:rFonts w:ascii="Times New Roman" w:eastAsia="Times New Roman" w:hAnsi="Times New Roman"/>
          <w:sz w:val="24"/>
          <w:szCs w:val="24"/>
          <w:lang w:eastAsia="es-ES"/>
        </w:rPr>
        <w:t xml:space="preserve"> (GNN) RNA, which is a non-replicating HCVcc RNA that expresses Renilla luciferase protein. After electroporation cells were treated for 1h with 100 </w:t>
      </w:r>
      <w:r w:rsidR="003E3E8C" w:rsidRPr="0074772D">
        <w:rPr>
          <w:rFonts w:ascii="Times New Roman" w:eastAsia="Times New Roman" w:hAnsi="Times New Roman"/>
          <w:sz w:val="24"/>
          <w:szCs w:val="24"/>
          <w:lang w:val="el-GR" w:eastAsia="es-ES"/>
        </w:rPr>
        <w:t>μ</w:t>
      </w:r>
      <w:r w:rsidR="003E3E8C" w:rsidRPr="0074772D">
        <w:rPr>
          <w:rFonts w:ascii="Times New Roman" w:eastAsia="Times New Roman" w:hAnsi="Times New Roman"/>
          <w:sz w:val="24"/>
          <w:szCs w:val="24"/>
          <w:lang w:eastAsia="es-ES"/>
        </w:rPr>
        <w:t xml:space="preserve">g/mL  puromycin and </w:t>
      </w:r>
      <w:r w:rsidR="003E3E8C" w:rsidRPr="006E4A6D">
        <w:rPr>
          <w:rFonts w:ascii="Times New Roman" w:eastAsia="Times New Roman" w:hAnsi="Times New Roman"/>
          <w:sz w:val="24"/>
          <w:szCs w:val="24"/>
          <w:lang w:eastAsia="es-ES"/>
        </w:rPr>
        <w:t xml:space="preserve">Renilla </w:t>
      </w:r>
      <w:r w:rsidR="003E3E8C" w:rsidRPr="0074772D">
        <w:rPr>
          <w:rFonts w:ascii="Times New Roman" w:eastAsia="Times New Roman" w:hAnsi="Times New Roman"/>
          <w:sz w:val="24"/>
          <w:szCs w:val="24"/>
          <w:lang w:eastAsia="es-ES"/>
        </w:rPr>
        <w:t>luciferase activity was measured as described above.</w:t>
      </w:r>
      <w:r w:rsidRPr="0074772D">
        <w:rPr>
          <w:rFonts w:ascii="Times New Roman" w:eastAsia="Times New Roman" w:hAnsi="Times New Roman"/>
          <w:sz w:val="24"/>
          <w:szCs w:val="24"/>
          <w:lang w:val="en-GB" w:eastAsia="es-ES"/>
        </w:rPr>
        <w:t>Final data are given as mean RLUs from duplicate wells measured in duplicates and normalized to the HCV RNA.</w:t>
      </w:r>
    </w:p>
    <w:p w:rsidR="001B3A29" w:rsidRPr="0074772D" w:rsidRDefault="001B3A29">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121424" w:rsidRPr="00157BA2" w:rsidRDefault="00121424">
      <w:pPr>
        <w:pStyle w:val="Heading2"/>
        <w:spacing w:line="480" w:lineRule="auto"/>
        <w:rPr>
          <w:rFonts w:ascii="Times New Roman" w:hAnsi="Times New Roman"/>
          <w:i/>
          <w:color w:val="000000"/>
          <w:sz w:val="24"/>
          <w:szCs w:val="24"/>
          <w:lang w:val="en-GB" w:eastAsia="es-ES"/>
        </w:rPr>
      </w:pPr>
      <w:bookmarkStart w:id="13" w:name="_Toc417980934"/>
      <w:r w:rsidRPr="00157BA2">
        <w:rPr>
          <w:rFonts w:ascii="Times New Roman" w:hAnsi="Times New Roman"/>
          <w:i/>
          <w:color w:val="000000"/>
          <w:sz w:val="24"/>
          <w:szCs w:val="24"/>
          <w:lang w:val="en-GB" w:eastAsia="es-ES"/>
        </w:rPr>
        <w:t>Fatty acids rescue assay</w:t>
      </w:r>
      <w:bookmarkEnd w:id="13"/>
    </w:p>
    <w:p w:rsidR="00E8132A" w:rsidRPr="0074772D" w:rsidRDefault="00E8132A">
      <w:pPr>
        <w:spacing w:line="480" w:lineRule="auto"/>
        <w:rPr>
          <w:rFonts w:ascii="Times New Roman" w:hAnsi="Times New Roman"/>
          <w:sz w:val="24"/>
          <w:szCs w:val="24"/>
          <w:lang w:val="en-GB" w:eastAsia="es-ES"/>
        </w:rPr>
      </w:pPr>
    </w:p>
    <w:p w:rsidR="00121424" w:rsidRPr="0074772D" w:rsidRDefault="0012142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For fatty acids rescue assays Huh7/Scr cells were seeded at a density of 1.2 x 10</w:t>
      </w:r>
      <w:r w:rsidRPr="0074772D">
        <w:rPr>
          <w:rFonts w:ascii="Times New Roman" w:eastAsia="Times New Roman" w:hAnsi="Times New Roman"/>
          <w:sz w:val="24"/>
          <w:szCs w:val="24"/>
          <w:vertAlign w:val="superscript"/>
          <w:lang w:val="en-GB" w:eastAsia="es-ES"/>
        </w:rPr>
        <w:t>4</w:t>
      </w:r>
      <w:r w:rsidRPr="0074772D">
        <w:rPr>
          <w:rFonts w:ascii="Times New Roman" w:eastAsia="Times New Roman" w:hAnsi="Times New Roman"/>
          <w:sz w:val="24"/>
          <w:szCs w:val="24"/>
          <w:lang w:val="en-GB" w:eastAsia="es-ES"/>
        </w:rPr>
        <w:t xml:space="preserve"> cells/well in 96-well plates. One day later cells were pre-incubated for 1h at 37ºC with SorA at a final concentration of 10 nM. Then cells were inoculated with the Luc-Jc1 virus in the presence of SorA (10 nM) and either palmitic acid (</w:t>
      </w:r>
      <w:r w:rsidRPr="0074772D">
        <w:rPr>
          <w:rFonts w:ascii="Times New Roman" w:eastAsia="Times New Roman" w:hAnsi="Times New Roman"/>
          <w:sz w:val="24"/>
          <w:szCs w:val="24"/>
          <w:lang w:eastAsia="es-ES"/>
        </w:rPr>
        <w:t xml:space="preserve">10 or </w:t>
      </w:r>
      <w:r w:rsidRPr="0074772D">
        <w:rPr>
          <w:rFonts w:ascii="Times New Roman" w:eastAsia="Times New Roman" w:hAnsi="Times New Roman"/>
          <w:sz w:val="24"/>
          <w:szCs w:val="24"/>
          <w:lang w:val="en-GB" w:eastAsia="es-ES"/>
        </w:rPr>
        <w:t xml:space="preserve">50 </w:t>
      </w:r>
      <w:r w:rsidRPr="0074772D">
        <w:rPr>
          <w:rFonts w:ascii="Times New Roman" w:eastAsia="Times New Roman" w:hAnsi="Times New Roman"/>
          <w:sz w:val="24"/>
          <w:szCs w:val="24"/>
          <w:lang w:val="el-GR" w:eastAsia="es-ES"/>
        </w:rPr>
        <w:t>μ</w:t>
      </w:r>
      <w:r w:rsidRPr="0074772D">
        <w:rPr>
          <w:rFonts w:ascii="Times New Roman" w:eastAsia="Times New Roman" w:hAnsi="Times New Roman"/>
          <w:sz w:val="24"/>
          <w:szCs w:val="24"/>
          <w:lang w:val="en-GB" w:eastAsia="es-ES"/>
        </w:rPr>
        <w:t xml:space="preserve">M), or oleic acid (10 or 50 μM), or myristic acid (10 or 50 μM), or </w:t>
      </w:r>
      <w:r w:rsidRPr="0074772D">
        <w:rPr>
          <w:rFonts w:ascii="Times New Roman" w:eastAsia="Times New Roman" w:hAnsi="Times New Roman"/>
          <w:sz w:val="24"/>
          <w:szCs w:val="24"/>
          <w:lang w:val="en-GB" w:eastAsia="es-ES"/>
        </w:rPr>
        <w:lastRenderedPageBreak/>
        <w:t>lauric acid (10 or 50 μM), or sphingomyelin (10 or 50 μM) and the ceramidase inhibitor ceranib-2 (1 μM), or phosphatidylserine (10 or 50 μM) and anthranilic acid (10 μM). Cells were incubated with viruses and compounds for 4h. Finally, virus-containing media was replaced by a fresh media-compounds mix. Firefly luciferase activities were assayed 72h post infection as described above.</w:t>
      </w:r>
    </w:p>
    <w:p w:rsidR="00E8132A" w:rsidRPr="0074772D" w:rsidRDefault="00E8132A">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E8132A" w:rsidRPr="00157BA2" w:rsidRDefault="00E8132A">
      <w:pPr>
        <w:pStyle w:val="Heading2"/>
        <w:spacing w:line="480" w:lineRule="auto"/>
        <w:rPr>
          <w:rFonts w:ascii="Times New Roman" w:hAnsi="Times New Roman"/>
          <w:i/>
          <w:color w:val="000000"/>
          <w:sz w:val="24"/>
          <w:szCs w:val="24"/>
          <w:lang w:eastAsia="es-ES"/>
        </w:rPr>
      </w:pPr>
      <w:bookmarkStart w:id="14" w:name="_Toc417980935"/>
      <w:r w:rsidRPr="00157BA2">
        <w:rPr>
          <w:rFonts w:ascii="Times New Roman" w:hAnsi="Times New Roman"/>
          <w:i/>
          <w:color w:val="000000"/>
          <w:sz w:val="24"/>
          <w:szCs w:val="24"/>
          <w:lang w:eastAsia="es-ES"/>
        </w:rPr>
        <w:t>Indirect immunofluorescence and confocal imaging</w:t>
      </w:r>
      <w:bookmarkEnd w:id="14"/>
    </w:p>
    <w:p w:rsidR="000131D0" w:rsidRPr="0074772D" w:rsidRDefault="000131D0">
      <w:pPr>
        <w:spacing w:line="480" w:lineRule="auto"/>
        <w:rPr>
          <w:rFonts w:ascii="Times New Roman" w:hAnsi="Times New Roman"/>
          <w:sz w:val="24"/>
          <w:szCs w:val="24"/>
          <w:lang w:eastAsia="es-ES"/>
        </w:rPr>
      </w:pPr>
    </w:p>
    <w:p w:rsidR="001B3A29" w:rsidRPr="0074772D" w:rsidRDefault="00E8132A">
      <w:pPr>
        <w:autoSpaceDE w:val="0"/>
        <w:autoSpaceDN w:val="0"/>
        <w:adjustRightInd w:val="0"/>
        <w:spacing w:after="0" w:line="480" w:lineRule="auto"/>
        <w:ind w:right="-93"/>
        <w:jc w:val="both"/>
        <w:rPr>
          <w:rFonts w:ascii="Times New Roman" w:eastAsia="Times New Roman" w:hAnsi="Times New Roman"/>
          <w:sz w:val="24"/>
          <w:szCs w:val="24"/>
          <w:lang w:eastAsia="es-ES"/>
        </w:rPr>
      </w:pPr>
      <w:r w:rsidRPr="006E4A6D">
        <w:rPr>
          <w:rFonts w:ascii="Times New Roman" w:eastAsia="Times New Roman" w:hAnsi="Times New Roman"/>
          <w:sz w:val="24"/>
          <w:szCs w:val="24"/>
          <w:lang w:eastAsia="es-ES"/>
        </w:rPr>
        <w:t>Immunofluorescence analyses were performed as previously described. Nuclei were labeled with 4</w:t>
      </w:r>
      <w:r w:rsidRPr="006E4A6D">
        <w:rPr>
          <w:rFonts w:ascii="Times New Roman" w:eastAsia="Times New Roman" w:hAnsi="Times New Roman"/>
          <w:sz w:val="24"/>
          <w:szCs w:val="24"/>
          <w:lang w:eastAsia="es-ES"/>
        </w:rPr>
        <w:sym w:font="Symbol" w:char="F0A2"/>
      </w:r>
      <w:r w:rsidRPr="006E4A6D">
        <w:rPr>
          <w:rFonts w:ascii="Times New Roman" w:eastAsia="Times New Roman" w:hAnsi="Times New Roman"/>
          <w:sz w:val="24"/>
          <w:szCs w:val="24"/>
          <w:lang w:eastAsia="es-ES"/>
        </w:rPr>
        <w:t>,6-diamidino-2-phenylindole (DAPI) (Invitrogen</w:t>
      </w:r>
      <w:r w:rsidR="0059295F" w:rsidRPr="006E4A6D">
        <w:rPr>
          <w:rFonts w:ascii="Times New Roman" w:eastAsia="Times New Roman" w:hAnsi="Times New Roman"/>
          <w:sz w:val="24"/>
          <w:szCs w:val="24"/>
          <w:lang w:eastAsia="es-ES"/>
        </w:rPr>
        <w:t>, Carlsbad, CA</w:t>
      </w:r>
      <w:r w:rsidRPr="006E4A6D">
        <w:rPr>
          <w:rFonts w:ascii="Times New Roman" w:eastAsia="Times New Roman" w:hAnsi="Times New Roman"/>
          <w:sz w:val="24"/>
          <w:szCs w:val="24"/>
          <w:lang w:eastAsia="es-ES"/>
        </w:rPr>
        <w:t>). Cells were washed with PBS and mounted in Mowiol (Sigma-Aldrich</w:t>
      </w:r>
      <w:r w:rsidR="0059295F" w:rsidRPr="006E4A6D">
        <w:rPr>
          <w:rFonts w:ascii="Times New Roman" w:eastAsia="Times New Roman" w:hAnsi="Times New Roman"/>
          <w:sz w:val="24"/>
          <w:szCs w:val="24"/>
          <w:lang w:eastAsia="es-ES"/>
        </w:rPr>
        <w:t>, St. Louis, MO</w:t>
      </w:r>
      <w:r w:rsidRPr="006E4A6D">
        <w:rPr>
          <w:rFonts w:ascii="Times New Roman" w:eastAsia="Times New Roman" w:hAnsi="Times New Roman"/>
          <w:sz w:val="24"/>
          <w:szCs w:val="24"/>
          <w:lang w:eastAsia="es-ES"/>
        </w:rPr>
        <w:t xml:space="preserve">). Images were acquired with a Leica TCS </w:t>
      </w:r>
      <w:r w:rsidRPr="00157BA2">
        <w:rPr>
          <w:rFonts w:ascii="Times New Roman" w:eastAsia="Times New Roman" w:hAnsi="Times New Roman"/>
          <w:color w:val="000000"/>
          <w:sz w:val="24"/>
          <w:szCs w:val="24"/>
          <w:lang w:eastAsia="es-ES"/>
        </w:rPr>
        <w:t>SP5 confocal microscope using a 63× 1.4-NA PL APO objective (Leica Microsystems GmbH</w:t>
      </w:r>
      <w:r w:rsidR="0059295F" w:rsidRPr="00157BA2">
        <w:rPr>
          <w:rFonts w:ascii="Times New Roman" w:eastAsia="Times New Roman" w:hAnsi="Times New Roman"/>
          <w:color w:val="000000"/>
          <w:sz w:val="24"/>
          <w:szCs w:val="24"/>
          <w:lang w:eastAsia="es-ES"/>
        </w:rPr>
        <w:t>,</w:t>
      </w:r>
      <w:r w:rsidR="0059295F" w:rsidRPr="006E4A6D">
        <w:rPr>
          <w:rFonts w:ascii="Times New Roman" w:hAnsi="Times New Roman"/>
          <w:color w:val="000000"/>
          <w:sz w:val="24"/>
          <w:szCs w:val="24"/>
        </w:rPr>
        <w:t xml:space="preserve"> </w:t>
      </w:r>
      <w:hyperlink r:id="rId8" w:tooltip="Wetzlar" w:history="1">
        <w:r w:rsidR="0059295F" w:rsidRPr="00157BA2">
          <w:rPr>
            <w:rStyle w:val="Hyperlink"/>
            <w:rFonts w:ascii="Times New Roman" w:eastAsia="Times New Roman" w:hAnsi="Times New Roman"/>
            <w:color w:val="000000"/>
            <w:sz w:val="24"/>
            <w:szCs w:val="24"/>
            <w:u w:val="none"/>
            <w:lang w:eastAsia="es-ES"/>
          </w:rPr>
          <w:t>Wetzlar</w:t>
        </w:r>
      </w:hyperlink>
      <w:r w:rsidR="0059295F" w:rsidRPr="00157BA2">
        <w:rPr>
          <w:rFonts w:ascii="Times New Roman" w:eastAsia="Times New Roman" w:hAnsi="Times New Roman"/>
          <w:color w:val="000000"/>
          <w:sz w:val="24"/>
          <w:szCs w:val="24"/>
          <w:lang w:eastAsia="es-ES"/>
        </w:rPr>
        <w:t>, Germany</w:t>
      </w:r>
      <w:r w:rsidRPr="00157BA2">
        <w:rPr>
          <w:rFonts w:ascii="Times New Roman" w:eastAsia="Times New Roman" w:hAnsi="Times New Roman"/>
          <w:color w:val="000000"/>
          <w:sz w:val="24"/>
          <w:szCs w:val="24"/>
          <w:lang w:eastAsia="es-ES"/>
        </w:rPr>
        <w:t xml:space="preserve">). For </w:t>
      </w:r>
      <w:r w:rsidRPr="006E4A6D">
        <w:rPr>
          <w:rFonts w:ascii="Times New Roman" w:eastAsia="Times New Roman" w:hAnsi="Times New Roman"/>
          <w:sz w:val="24"/>
          <w:szCs w:val="24"/>
          <w:lang w:eastAsia="es-ES"/>
        </w:rPr>
        <w:t>each condition 5 different non-overlapping fields were acquired.</w:t>
      </w:r>
    </w:p>
    <w:p w:rsidR="003052AA" w:rsidRDefault="003052AA" w:rsidP="006E4A6D">
      <w:pPr>
        <w:autoSpaceDE w:val="0"/>
        <w:autoSpaceDN w:val="0"/>
        <w:adjustRightInd w:val="0"/>
        <w:spacing w:after="0" w:line="480" w:lineRule="auto"/>
        <w:ind w:right="-93"/>
        <w:jc w:val="both"/>
        <w:rPr>
          <w:lang w:eastAsia="es-ES"/>
        </w:rPr>
      </w:pPr>
    </w:p>
    <w:p w:rsidR="003052AA" w:rsidRPr="006E4A6D" w:rsidRDefault="003052AA" w:rsidP="006E4A6D">
      <w:pPr>
        <w:rPr>
          <w:lang w:eastAsia="es-ES"/>
        </w:rPr>
      </w:pPr>
    </w:p>
    <w:p w:rsidR="00AF0746" w:rsidRPr="00157BA2" w:rsidRDefault="00AF0746">
      <w:pPr>
        <w:pStyle w:val="Heading2"/>
        <w:spacing w:line="480" w:lineRule="auto"/>
        <w:rPr>
          <w:rFonts w:ascii="Times New Roman" w:hAnsi="Times New Roman"/>
          <w:i/>
          <w:color w:val="000000"/>
          <w:sz w:val="24"/>
          <w:szCs w:val="24"/>
          <w:lang w:eastAsia="es-ES"/>
        </w:rPr>
      </w:pPr>
      <w:bookmarkStart w:id="15" w:name="_Toc417980936"/>
      <w:r w:rsidRPr="00157BA2">
        <w:rPr>
          <w:rFonts w:ascii="Times New Roman" w:hAnsi="Times New Roman"/>
          <w:i/>
          <w:color w:val="000000"/>
          <w:sz w:val="24"/>
          <w:szCs w:val="24"/>
          <w:lang w:eastAsia="es-ES"/>
        </w:rPr>
        <w:t>HCV inhibition in Stable Replicon Cell Lines</w:t>
      </w:r>
      <w:bookmarkEnd w:id="15"/>
      <w:r w:rsidRPr="00157BA2">
        <w:rPr>
          <w:rFonts w:ascii="Times New Roman" w:hAnsi="Times New Roman"/>
          <w:i/>
          <w:color w:val="000000"/>
          <w:sz w:val="24"/>
          <w:szCs w:val="24"/>
          <w:lang w:eastAsia="es-ES"/>
        </w:rPr>
        <w:t xml:space="preserve"> </w:t>
      </w:r>
    </w:p>
    <w:p w:rsidR="00AF0746" w:rsidRPr="0074772D" w:rsidRDefault="00AF0746">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AF0746" w:rsidRPr="0074772D" w:rsidRDefault="00AF0746">
      <w:pPr>
        <w:autoSpaceDE w:val="0"/>
        <w:autoSpaceDN w:val="0"/>
        <w:adjustRightInd w:val="0"/>
        <w:spacing w:after="0" w:line="480" w:lineRule="auto"/>
        <w:ind w:right="-93"/>
        <w:jc w:val="both"/>
        <w:rPr>
          <w:rFonts w:ascii="Times New Roman" w:eastAsia="Times New Roman" w:hAnsi="Times New Roman"/>
          <w:sz w:val="24"/>
          <w:szCs w:val="24"/>
          <w:lang w:eastAsia="es-ES"/>
        </w:rPr>
      </w:pPr>
      <w:r w:rsidRPr="0074772D">
        <w:rPr>
          <w:rFonts w:ascii="Times New Roman" w:eastAsia="Times New Roman" w:hAnsi="Times New Roman"/>
          <w:sz w:val="24"/>
          <w:szCs w:val="24"/>
          <w:lang w:eastAsia="es-ES"/>
        </w:rPr>
        <w:t xml:space="preserve">To assess the inhibitory effect of SorA in stable replicon cell lines, </w:t>
      </w:r>
      <w:r w:rsidR="00D60ABD" w:rsidRPr="0074772D">
        <w:rPr>
          <w:rFonts w:ascii="Times New Roman" w:eastAsia="Times New Roman" w:hAnsi="Times New Roman"/>
          <w:sz w:val="24"/>
          <w:szCs w:val="24"/>
          <w:lang w:eastAsia="es-ES"/>
        </w:rPr>
        <w:t xml:space="preserve">the LucUbiNeo Con1-ET cells </w:t>
      </w:r>
      <w:r w:rsidR="00D60ABD" w:rsidRPr="006E4A6D">
        <w:rPr>
          <w:rFonts w:ascii="Times New Roman" w:eastAsia="Times New Roman" w:hAnsi="Times New Roman"/>
          <w:sz w:val="24"/>
          <w:szCs w:val="24"/>
          <w:lang w:eastAsia="es-ES"/>
        </w:rPr>
        <w:fldChar w:fldCharType="begin"/>
      </w:r>
      <w:r w:rsidR="000972C9" w:rsidRPr="0074772D">
        <w:rPr>
          <w:rFonts w:ascii="Times New Roman" w:eastAsia="Times New Roman" w:hAnsi="Times New Roman"/>
          <w:sz w:val="24"/>
          <w:szCs w:val="24"/>
          <w:lang w:eastAsia="es-ES"/>
        </w:rPr>
        <w:instrText xml:space="preserve"> ADDIN EN.CITE &lt;EndNote&gt;&lt;Cite&gt;&lt;Author&gt;Frese&lt;/Author&gt;&lt;Year&gt;2003&lt;/Year&gt;&lt;RecNum&gt;120&lt;/RecNum&gt;&lt;DisplayText&gt;[14]&lt;/DisplayText&gt;&lt;record&gt;&lt;rec-number&gt;120&lt;/rec-number&gt;&lt;foreign-keys&gt;&lt;key app="EN" db-id="2dtrtttfdt5fx4e2xfjpvf5bfwfetepsatd9" timestamp="1424696534"&gt;120&lt;/key&gt;&lt;/foreign-keys&gt;&lt;ref-type name="Journal Article"&gt;17&lt;/ref-type&gt;&lt;contributors&gt;&lt;authors&gt;&lt;author&gt;Frese, Michael&lt;/author&gt;&lt;author&gt;Barth, Kerstin&lt;/author&gt;&lt;author&gt;Kaul, Artur&lt;/author&gt;&lt;author&gt;Lohmann, Volker&lt;/author&gt;&lt;author&gt;Schwärzle, Verena&lt;/author&gt;&lt;author&gt;Bartenschlager, Ralf&lt;/author&gt;&lt;/authors&gt;&lt;/contributors&gt;&lt;titles&gt;&lt;title&gt;Hepatitis C virus RNA replication is resistant to tumour necrosis factor-α&lt;/title&gt;&lt;secondary-title&gt;Journal of General Virology&lt;/secondary-title&gt;&lt;/titles&gt;&lt;periodical&gt;&lt;full-title&gt;Journal of General Virology&lt;/full-title&gt;&lt;/periodical&gt;&lt;pages&gt;1253-1259&lt;/pages&gt;&lt;volume&gt;84&lt;/volume&gt;&lt;number&gt;5&lt;/number&gt;&lt;dates&gt;&lt;year&gt;2003&lt;/year&gt;&lt;pub-dates&gt;&lt;date&gt;May 1, 2003&lt;/date&gt;&lt;/pub-dates&gt;&lt;/dates&gt;&lt;urls&gt;&lt;related-urls&gt;&lt;url&gt;http://vir.sgmjournals.org/content/84/5/1253.abstract&lt;/url&gt;&lt;/related-urls&gt;&lt;/urls&gt;&lt;electronic-resource-num&gt;10.1099/vir.0.18997-0&lt;/electronic-resource-num&gt;&lt;/record&gt;&lt;/Cite&gt;&lt;/EndNote&gt;</w:instrText>
      </w:r>
      <w:r w:rsidR="00D60ABD"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14" w:tooltip="Frese, 2003 #120" w:history="1">
        <w:r w:rsidR="000972C9" w:rsidRPr="0074772D">
          <w:rPr>
            <w:rFonts w:ascii="Times New Roman" w:eastAsia="Times New Roman" w:hAnsi="Times New Roman"/>
            <w:noProof/>
            <w:sz w:val="24"/>
            <w:szCs w:val="24"/>
            <w:lang w:eastAsia="es-ES"/>
          </w:rPr>
          <w:t>14</w:t>
        </w:r>
      </w:hyperlink>
      <w:r w:rsidR="000972C9" w:rsidRPr="0074772D">
        <w:rPr>
          <w:rFonts w:ascii="Times New Roman" w:eastAsia="Times New Roman" w:hAnsi="Times New Roman"/>
          <w:noProof/>
          <w:sz w:val="24"/>
          <w:szCs w:val="24"/>
          <w:lang w:eastAsia="es-ES"/>
        </w:rPr>
        <w:t>]</w:t>
      </w:r>
      <w:r w:rsidR="00D60ABD" w:rsidRPr="006E4A6D">
        <w:rPr>
          <w:rFonts w:ascii="Times New Roman" w:eastAsia="Times New Roman" w:hAnsi="Times New Roman"/>
          <w:sz w:val="24"/>
          <w:szCs w:val="24"/>
          <w:lang w:eastAsia="es-ES"/>
        </w:rPr>
        <w:fldChar w:fldCharType="end"/>
      </w:r>
      <w:r w:rsidR="00D60ABD" w:rsidRPr="0074772D">
        <w:rPr>
          <w:rFonts w:ascii="Times New Roman" w:eastAsia="Times New Roman" w:hAnsi="Times New Roman"/>
          <w:sz w:val="24"/>
          <w:szCs w:val="24"/>
          <w:lang w:eastAsia="es-ES"/>
        </w:rPr>
        <w:t xml:space="preserve"> or </w:t>
      </w:r>
      <w:r w:rsidRPr="0074772D">
        <w:rPr>
          <w:rFonts w:ascii="Times New Roman" w:eastAsia="Times New Roman" w:hAnsi="Times New Roman"/>
          <w:sz w:val="24"/>
          <w:szCs w:val="24"/>
          <w:lang w:eastAsia="es-ES"/>
        </w:rPr>
        <w:t xml:space="preserve">the LucUbiNeo JFH1 cells </w:t>
      </w:r>
      <w:r w:rsidRPr="006E4A6D">
        <w:rPr>
          <w:rFonts w:ascii="Times New Roman" w:eastAsia="Times New Roman" w:hAnsi="Times New Roman"/>
          <w:sz w:val="24"/>
          <w:szCs w:val="24"/>
          <w:lang w:eastAsia="es-ES"/>
        </w:rPr>
        <w:fldChar w:fldCharType="begin">
          <w:fldData xml:space="preserve">PEVuZE5vdGU+PENpdGU+PEF1dGhvcj5KbzwvQXV0aG9yPjxZZWFyPjIwMDk8L1llYXI+PFJlY051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L2FsdC1wZXJpb2RpY2FsPjxwYWdlcz4xMzkxLTQwMTwvcGFnZXM+PHZvbHVtZT4xMzY8L3ZvbHVt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</w:fldData>
        </w:fldChar>
      </w:r>
      <w:r w:rsidR="000972C9" w:rsidRPr="0074772D">
        <w:rPr>
          <w:rFonts w:ascii="Times New Roman" w:eastAsia="Times New Roman" w:hAnsi="Times New Roman"/>
          <w:sz w:val="24"/>
          <w:szCs w:val="24"/>
          <w:lang w:eastAsia="es-ES"/>
        </w:rPr>
        <w:instrText xml:space="preserve"> ADDIN EN.CITE </w:instrText>
      </w:r>
      <w:r w:rsidR="000972C9" w:rsidRPr="006E4A6D">
        <w:rPr>
          <w:rFonts w:ascii="Times New Roman" w:eastAsia="Times New Roman" w:hAnsi="Times New Roman"/>
          <w:sz w:val="24"/>
          <w:szCs w:val="24"/>
          <w:lang w:eastAsia="es-ES"/>
        </w:rPr>
        <w:fldChar w:fldCharType="begin">
          <w:fldData xml:space="preserve">PEVuZE5vdGU+PENpdGU+PEF1dGhvcj5KbzwvQXV0aG9yPjxZZWFyPjIwMDk8L1llYXI+PFJlY051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L2FsdC1wZXJpb2RpY2FsPjxwYWdlcz4xMzkxLTQwMTwvcGFnZXM+PHZvbHVtZT4xMzY8L3ZvbHVt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</w:fldData>
        </w:fldChar>
      </w:r>
      <w:r w:rsidR="000972C9" w:rsidRPr="0074772D">
        <w:rPr>
          <w:rFonts w:ascii="Times New Roman" w:eastAsia="Times New Roman" w:hAnsi="Times New Roman"/>
          <w:sz w:val="24"/>
          <w:szCs w:val="24"/>
          <w:lang w:eastAsia="es-ES"/>
        </w:rPr>
        <w:instrText xml:space="preserve"> ADDIN EN.CITE.DATA </w:instrText>
      </w:r>
      <w:r w:rsidR="000972C9" w:rsidRPr="006E4A6D">
        <w:rPr>
          <w:rFonts w:ascii="Times New Roman" w:eastAsia="Times New Roman" w:hAnsi="Times New Roman"/>
          <w:sz w:val="24"/>
          <w:szCs w:val="24"/>
          <w:lang w:eastAsia="es-ES"/>
        </w:rPr>
      </w:r>
      <w:r w:rsidR="000972C9" w:rsidRPr="006E4A6D">
        <w:rPr>
          <w:rFonts w:ascii="Times New Roman" w:eastAsia="Times New Roman" w:hAnsi="Times New Roman"/>
          <w:sz w:val="24"/>
          <w:szCs w:val="24"/>
          <w:lang w:eastAsia="es-ES"/>
        </w:rPr>
        <w:fldChar w:fldCharType="end"/>
      </w:r>
      <w:r w:rsidRPr="006E4A6D">
        <w:rPr>
          <w:rFonts w:ascii="Times New Roman" w:eastAsia="Times New Roman" w:hAnsi="Times New Roman"/>
          <w:sz w:val="24"/>
          <w:szCs w:val="24"/>
          <w:lang w:eastAsia="es-ES"/>
        </w:rPr>
      </w:r>
      <w:r w:rsidRPr="006E4A6D">
        <w:rPr>
          <w:rFonts w:ascii="Times New Roman" w:eastAsia="Times New Roman" w:hAnsi="Times New Roman"/>
          <w:sz w:val="24"/>
          <w:szCs w:val="24"/>
          <w:lang w:eastAsia="es-ES"/>
        </w:rPr>
        <w:fldChar w:fldCharType="separate"/>
      </w:r>
      <w:r w:rsidR="000972C9" w:rsidRPr="0074772D">
        <w:rPr>
          <w:rFonts w:ascii="Times New Roman" w:eastAsia="Times New Roman" w:hAnsi="Times New Roman"/>
          <w:noProof/>
          <w:sz w:val="24"/>
          <w:szCs w:val="24"/>
          <w:lang w:eastAsia="es-ES"/>
        </w:rPr>
        <w:t>[</w:t>
      </w:r>
      <w:hyperlink w:anchor="_ENREF_15" w:tooltip="Jo, 2009 #533" w:history="1">
        <w:r w:rsidR="000972C9" w:rsidRPr="0074772D">
          <w:rPr>
            <w:rFonts w:ascii="Times New Roman" w:eastAsia="Times New Roman" w:hAnsi="Times New Roman"/>
            <w:noProof/>
            <w:sz w:val="24"/>
            <w:szCs w:val="24"/>
            <w:lang w:eastAsia="es-ES"/>
          </w:rPr>
          <w:t>15</w:t>
        </w:r>
      </w:hyperlink>
      <w:r w:rsidR="000972C9" w:rsidRPr="0074772D">
        <w:rPr>
          <w:rFonts w:ascii="Times New Roman" w:eastAsia="Times New Roman" w:hAnsi="Times New Roman"/>
          <w:noProof/>
          <w:sz w:val="24"/>
          <w:szCs w:val="24"/>
          <w:lang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eastAsia="es-ES"/>
        </w:rPr>
        <w:t xml:space="preserve"> were seeded into a 12-well plate at a density of 4 × 10</w:t>
      </w:r>
      <w:r w:rsidRPr="0074772D">
        <w:rPr>
          <w:rFonts w:ascii="Times New Roman" w:eastAsia="Times New Roman" w:hAnsi="Times New Roman"/>
          <w:sz w:val="24"/>
          <w:szCs w:val="24"/>
          <w:vertAlign w:val="superscript"/>
          <w:lang w:eastAsia="es-ES"/>
        </w:rPr>
        <w:t>4</w:t>
      </w:r>
      <w:r w:rsidRPr="0074772D">
        <w:rPr>
          <w:rFonts w:ascii="Times New Roman" w:eastAsia="Times New Roman" w:hAnsi="Times New Roman"/>
          <w:sz w:val="24"/>
          <w:szCs w:val="24"/>
          <w:lang w:eastAsia="es-ES"/>
        </w:rPr>
        <w:t> cells/well. One day later, SorA was added at different concentrations. The NS5A inhibitor DCV was used a positive control. As mock control, DMSO was added according to the highest inhibitor concentration used in the assay. After 72 hours of treatment, cells were washed, lysed, and analyzed by luciferase activity assay as described above.</w:t>
      </w:r>
    </w:p>
    <w:p w:rsidR="000131D0" w:rsidRPr="0074772D" w:rsidRDefault="000131D0">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0131D0" w:rsidRPr="0074772D" w:rsidRDefault="000131D0">
      <w:pPr>
        <w:autoSpaceDE w:val="0"/>
        <w:autoSpaceDN w:val="0"/>
        <w:adjustRightInd w:val="0"/>
        <w:spacing w:after="0" w:line="480" w:lineRule="auto"/>
        <w:ind w:right="-93"/>
        <w:jc w:val="both"/>
        <w:rPr>
          <w:rFonts w:ascii="Times New Roman" w:eastAsia="Times New Roman" w:hAnsi="Times New Roman"/>
          <w:i/>
          <w:sz w:val="24"/>
          <w:szCs w:val="24"/>
          <w:lang w:val="en-GB" w:eastAsia="es-ES"/>
        </w:rPr>
      </w:pPr>
      <w:r w:rsidRPr="0074772D">
        <w:rPr>
          <w:rFonts w:ascii="Times New Roman" w:eastAsia="Times New Roman" w:hAnsi="Times New Roman"/>
          <w:i/>
          <w:sz w:val="24"/>
          <w:szCs w:val="24"/>
          <w:lang w:val="en-GB" w:eastAsia="es-ES"/>
        </w:rPr>
        <w:lastRenderedPageBreak/>
        <w:t>Electron microscopy analyses</w:t>
      </w:r>
    </w:p>
    <w:p w:rsidR="000131D0" w:rsidRPr="0074772D" w:rsidRDefault="000131D0">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0131D0" w:rsidRDefault="000131D0">
      <w:pPr>
        <w:autoSpaceDE w:val="0"/>
        <w:autoSpaceDN w:val="0"/>
        <w:adjustRightInd w:val="0"/>
        <w:spacing w:after="0" w:line="480" w:lineRule="auto"/>
        <w:ind w:right="-93"/>
        <w:jc w:val="both"/>
        <w:rPr>
          <w:rFonts w:ascii="Times New Roman" w:eastAsia="Times New Roman" w:hAnsi="Times New Roman"/>
          <w:sz w:val="24"/>
          <w:szCs w:val="24"/>
          <w:lang w:eastAsia="es-ES"/>
        </w:rPr>
      </w:pPr>
      <w:r w:rsidRPr="0074772D">
        <w:rPr>
          <w:rFonts w:ascii="Times New Roman" w:eastAsia="Times New Roman" w:hAnsi="Times New Roman"/>
          <w:sz w:val="24"/>
          <w:szCs w:val="24"/>
          <w:lang w:val="en-GB" w:eastAsia="es-ES"/>
        </w:rPr>
        <w:t xml:space="preserve">This method was employed as previously described </w:t>
      </w:r>
      <w:r w:rsidRPr="006E4A6D">
        <w:rPr>
          <w:rFonts w:ascii="Times New Roman" w:eastAsia="Times New Roman" w:hAnsi="Times New Roman"/>
          <w:sz w:val="24"/>
          <w:szCs w:val="24"/>
          <w:lang w:val="en-GB" w:eastAsia="es-ES"/>
        </w:rPr>
        <w:fldChar w:fldCharType="begin">
          <w:fldData xml:space="preserve">PEVuZE5vdGU+PENpdGU+PEF1dGhvcj5CZXJnZXI8L0F1dGhvcj48WWVhcj4yMDE0PC9ZZWFyPjxS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dGl0bGU+R2FzdHJvZW50ZXJvbG9neTwvZnVsbC10aXRsZT48L2FsdC1wZXJpb2RpY2FsPjxkYXRl
cz48eWVhcj4yMDE0PC95ZWFyPjxwdWItZGF0ZXM+PGRhdGU+SnVsIDE4PC9kYXRlPjwvcHViLWRh
dGVzPjwvZGF0ZXM+PGlzYm4+MTUyOC0wMDEyIChFbGVjdHJvbmljKSYjeEQ7MDAxNi01MDg1IChM
aW5raW5nKTwvaXNibj48YWNjZXNzaW9uLW51bT4yNTA0NjE2MzwvYWNjZXNzaW9uLW51bT48dXJs
cz48cmVsYXRlZC11cmxzPjx1cmw+aHR0cDovL3d3dy5uY2JpLm5sbS5uaWguZ292L3B1Ym1lZC8y
NTA0NjE2MzwvdXJsPjwvcmVsYXRlZC11cmxzPjwvdXJscz48ZWxlY3Ryb25pYy1yZXNvdXJjZS1u
dW0+MTAuMTA1My9qLmdhc3Ryby4yMDE0LjA3LjAxOTwvZWxlY3Ryb25pYy1yZXNvdXJjZS1udW0+
PC9yZWNvcmQ+PC9DaXRlPjwvRW5kTm90ZT4A
</w:fldData>
        </w:fldChar>
      </w:r>
      <w:r w:rsidR="000972C9" w:rsidRPr="0074772D">
        <w:rPr>
          <w:rFonts w:ascii="Times New Roman" w:eastAsia="Times New Roman" w:hAnsi="Times New Roman"/>
          <w:sz w:val="24"/>
          <w:szCs w:val="24"/>
          <w:lang w:val="en-GB" w:eastAsia="es-ES"/>
        </w:rPr>
        <w:instrText xml:space="preserve"> ADDIN EN.CITE </w:instrText>
      </w:r>
      <w:r w:rsidR="000972C9" w:rsidRPr="006E4A6D">
        <w:rPr>
          <w:rFonts w:ascii="Times New Roman" w:eastAsia="Times New Roman" w:hAnsi="Times New Roman"/>
          <w:sz w:val="24"/>
          <w:szCs w:val="24"/>
          <w:lang w:val="en-GB" w:eastAsia="es-ES"/>
        </w:rPr>
        <w:fldChar w:fldCharType="begin">
          <w:fldData xml:space="preserve">PEVuZE5vdGU+PENpdGU+PEF1dGhvcj5CZXJnZXI8L0F1dGhvcj48WWVhcj4yMDE0PC9ZZWFyPjxS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dGl0bGU+R2FzdHJvZW50ZXJvbG9neTwvZnVsbC10aXRsZT48L2FsdC1wZXJpb2RpY2FsPjxkYXRl
cz48eWVhcj4yMDE0PC95ZWFyPjxwdWItZGF0ZXM+PGRhdGU+SnVsIDE4PC9kYXRlPjwvcHViLWRh
dGVzPjwvZGF0ZXM+PGlzYm4+MTUyOC0wMDEyIChFbGVjdHJvbmljKSYjeEQ7MDAxNi01MDg1IChM
aW5raW5nKTwvaXNibj48YWNjZXNzaW9uLW51bT4yNTA0NjE2MzwvYWNjZXNzaW9uLW51bT48dXJs
cz48cmVsYXRlZC11cmxzPjx1cmw+aHR0cDovL3d3dy5uY2JpLm5sbS5uaWguZ292L3B1Ym1lZC8y
NTA0NjE2MzwvdXJsPjwvcmVsYXRlZC11cmxzPjwvdXJscz48ZWxlY3Ryb25pYy1yZXNvdXJjZS1u
dW0+MTAuMTA1My9qLmdhc3Ryby4yMDE0LjA3LjAxOTwvZWxlY3Ryb25pYy1yZXNvdXJjZS1udW0+
PC9yZWNvcmQ+PC9DaXRlPjwvRW5kTm90ZT4A
</w:fldData>
        </w:fldChar>
      </w:r>
      <w:r w:rsidR="000972C9" w:rsidRPr="0074772D">
        <w:rPr>
          <w:rFonts w:ascii="Times New Roman" w:eastAsia="Times New Roman" w:hAnsi="Times New Roman"/>
          <w:sz w:val="24"/>
          <w:szCs w:val="24"/>
          <w:lang w:val="en-GB" w:eastAsia="es-ES"/>
        </w:rPr>
        <w:instrText xml:space="preserve"> ADDIN EN.CITE.DATA </w:instrText>
      </w:r>
      <w:r w:rsidR="000972C9" w:rsidRPr="006E4A6D">
        <w:rPr>
          <w:rFonts w:ascii="Times New Roman" w:eastAsia="Times New Roman" w:hAnsi="Times New Roman"/>
          <w:sz w:val="24"/>
          <w:szCs w:val="24"/>
          <w:lang w:val="en-GB" w:eastAsia="es-ES"/>
        </w:rPr>
      </w:r>
      <w:r w:rsidR="000972C9" w:rsidRPr="006E4A6D">
        <w:rPr>
          <w:rFonts w:ascii="Times New Roman" w:eastAsia="Times New Roman" w:hAnsi="Times New Roman"/>
          <w:sz w:val="24"/>
          <w:szCs w:val="24"/>
          <w:lang w:val="en-GB" w:eastAsia="es-ES"/>
        </w:rPr>
        <w:fldChar w:fldCharType="end"/>
      </w:r>
      <w:r w:rsidRPr="006E4A6D">
        <w:rPr>
          <w:rFonts w:ascii="Times New Roman" w:eastAsia="Times New Roman" w:hAnsi="Times New Roman"/>
          <w:sz w:val="24"/>
          <w:szCs w:val="24"/>
          <w:lang w:val="en-GB" w:eastAsia="es-ES"/>
        </w:rPr>
      </w:r>
      <w:r w:rsidRPr="006E4A6D">
        <w:rPr>
          <w:rFonts w:ascii="Times New Roman" w:eastAsia="Times New Roman" w:hAnsi="Times New Roman"/>
          <w:sz w:val="24"/>
          <w:szCs w:val="24"/>
          <w:lang w:val="en-GB" w:eastAsia="es-ES"/>
        </w:rPr>
        <w:fldChar w:fldCharType="separate"/>
      </w:r>
      <w:r w:rsidR="000972C9" w:rsidRPr="0074772D">
        <w:rPr>
          <w:rFonts w:ascii="Times New Roman" w:eastAsia="Times New Roman" w:hAnsi="Times New Roman"/>
          <w:noProof/>
          <w:sz w:val="24"/>
          <w:szCs w:val="24"/>
          <w:lang w:val="en-GB" w:eastAsia="es-ES"/>
        </w:rPr>
        <w:t>[</w:t>
      </w:r>
      <w:hyperlink w:anchor="_ENREF_16" w:tooltip="Berger, 2014 #504" w:history="1">
        <w:r w:rsidR="000972C9" w:rsidRPr="0074772D">
          <w:rPr>
            <w:rFonts w:ascii="Times New Roman" w:eastAsia="Times New Roman" w:hAnsi="Times New Roman"/>
            <w:noProof/>
            <w:sz w:val="24"/>
            <w:szCs w:val="24"/>
            <w:lang w:val="en-GB" w:eastAsia="es-ES"/>
          </w:rPr>
          <w:t>16</w:t>
        </w:r>
      </w:hyperlink>
      <w:r w:rsidR="000972C9" w:rsidRPr="0074772D">
        <w:rPr>
          <w:rFonts w:ascii="Times New Roman" w:eastAsia="Times New Roman" w:hAnsi="Times New Roman"/>
          <w:noProof/>
          <w:sz w:val="24"/>
          <w:szCs w:val="24"/>
          <w:lang w:val="en-GB" w:eastAsia="es-ES"/>
        </w:rPr>
        <w:t>]</w:t>
      </w:r>
      <w:r w:rsidRPr="006E4A6D">
        <w:rPr>
          <w:rFonts w:ascii="Times New Roman" w:eastAsia="Times New Roman" w:hAnsi="Times New Roman"/>
          <w:sz w:val="24"/>
          <w:szCs w:val="24"/>
          <w:lang w:eastAsia="es-ES"/>
        </w:rPr>
        <w:fldChar w:fldCharType="end"/>
      </w:r>
      <w:r w:rsidRPr="0074772D">
        <w:rPr>
          <w:rFonts w:ascii="Times New Roman" w:eastAsia="Times New Roman" w:hAnsi="Times New Roman"/>
          <w:sz w:val="24"/>
          <w:szCs w:val="24"/>
          <w:lang w:val="en-GB" w:eastAsia="es-ES"/>
        </w:rPr>
        <w:t xml:space="preserve">. Briefly, </w:t>
      </w:r>
      <w:r w:rsidRPr="0074772D">
        <w:rPr>
          <w:rFonts w:ascii="Times New Roman" w:eastAsia="Times New Roman" w:hAnsi="Times New Roman"/>
          <w:sz w:val="24"/>
          <w:szCs w:val="24"/>
          <w:lang w:eastAsia="es-ES"/>
        </w:rPr>
        <w:t>Huh7/Lunet cells were electroporated with 5µg of in vitro transcripts using full-length virus Jc1. Subsequently, 3x 10</w:t>
      </w:r>
      <w:r w:rsidRPr="0074772D">
        <w:rPr>
          <w:rFonts w:ascii="Times New Roman" w:eastAsia="Times New Roman" w:hAnsi="Times New Roman"/>
          <w:sz w:val="24"/>
          <w:szCs w:val="24"/>
          <w:vertAlign w:val="superscript"/>
          <w:lang w:eastAsia="es-ES"/>
        </w:rPr>
        <w:t>4</w:t>
      </w:r>
      <w:r w:rsidRPr="0074772D">
        <w:rPr>
          <w:rFonts w:ascii="Times New Roman" w:eastAsia="Times New Roman" w:hAnsi="Times New Roman"/>
          <w:sz w:val="24"/>
          <w:szCs w:val="24"/>
          <w:lang w:eastAsia="es-ES"/>
        </w:rPr>
        <w:t xml:space="preserve"> cells were seeded in a 24-well plate with medium containing the indicated concentrations of DMSO, SorA or DCV. Cells were incubated for 96h with a medium change after 48h again adding the indicated inhibitor concentrations. Next, cells were fixed for indicrect immunofluorescence (IF) analysis (4% paraformaldehyde in PBS, 10'), electron microscopy (EM; 2.5% glutaraldehyde in 50 mM sodium cacodylate buffer[pH 7.2] containing 1M KCl, 0.1M MgCl2, 0.1M CaCl2 and 2% sucrose, 30’) or harvested for western blot (WB) analysis using 2x SDS sample buffer (400 mM Tris [pH 8.8], 10 mM EDTA, 0.2% bromophenolblue, 20% sucrose, 3% SDS, and 2% betamercaptoethanol).</w:t>
      </w:r>
    </w:p>
    <w:p w:rsidR="007347A8" w:rsidRPr="0074772D" w:rsidRDefault="007347A8">
      <w:pPr>
        <w:autoSpaceDE w:val="0"/>
        <w:autoSpaceDN w:val="0"/>
        <w:adjustRightInd w:val="0"/>
        <w:spacing w:after="0" w:line="480" w:lineRule="auto"/>
        <w:ind w:right="-93"/>
        <w:jc w:val="both"/>
        <w:rPr>
          <w:rFonts w:ascii="Times New Roman" w:eastAsia="Times New Roman" w:hAnsi="Times New Roman"/>
          <w:sz w:val="24"/>
          <w:szCs w:val="24"/>
          <w:lang w:eastAsia="es-ES"/>
        </w:rPr>
      </w:pPr>
    </w:p>
    <w:p w:rsidR="007347A8" w:rsidRPr="0074772D" w:rsidRDefault="007347A8">
      <w:pPr>
        <w:autoSpaceDE w:val="0"/>
        <w:autoSpaceDN w:val="0"/>
        <w:adjustRightInd w:val="0"/>
        <w:spacing w:after="0" w:line="480" w:lineRule="auto"/>
        <w:ind w:right="-93"/>
        <w:jc w:val="both"/>
        <w:rPr>
          <w:rFonts w:ascii="Times New Roman" w:eastAsia="Times New Roman" w:hAnsi="Times New Roman"/>
          <w:i/>
          <w:iCs/>
          <w:sz w:val="24"/>
          <w:szCs w:val="24"/>
          <w:lang w:eastAsia="es-ES"/>
        </w:rPr>
      </w:pPr>
      <w:r w:rsidRPr="0074772D">
        <w:rPr>
          <w:rFonts w:ascii="Times New Roman" w:eastAsia="Times New Roman" w:hAnsi="Times New Roman"/>
          <w:i/>
          <w:iCs/>
          <w:sz w:val="24"/>
          <w:szCs w:val="24"/>
          <w:lang w:eastAsia="es-ES"/>
        </w:rPr>
        <w:t>Statistical analyses</w:t>
      </w:r>
    </w:p>
    <w:p w:rsidR="007347A8" w:rsidRPr="0074772D" w:rsidRDefault="007347A8">
      <w:pPr>
        <w:autoSpaceDE w:val="0"/>
        <w:autoSpaceDN w:val="0"/>
        <w:adjustRightInd w:val="0"/>
        <w:spacing w:after="0" w:line="480" w:lineRule="auto"/>
        <w:ind w:right="-93"/>
        <w:jc w:val="both"/>
        <w:rPr>
          <w:rFonts w:ascii="Times New Roman" w:eastAsia="Times New Roman" w:hAnsi="Times New Roman"/>
          <w:i/>
          <w:iCs/>
          <w:sz w:val="24"/>
          <w:szCs w:val="24"/>
          <w:lang w:eastAsia="es-ES"/>
        </w:rPr>
      </w:pPr>
    </w:p>
    <w:p w:rsidR="007347A8" w:rsidRPr="0074772D" w:rsidRDefault="007347A8">
      <w:pPr>
        <w:autoSpaceDE w:val="0"/>
        <w:autoSpaceDN w:val="0"/>
        <w:adjustRightInd w:val="0"/>
        <w:spacing w:after="0" w:line="480" w:lineRule="auto"/>
        <w:ind w:right="-93"/>
        <w:jc w:val="both"/>
        <w:rPr>
          <w:rFonts w:ascii="Times New Roman" w:eastAsia="Times New Roman" w:hAnsi="Times New Roman"/>
          <w:sz w:val="24"/>
          <w:szCs w:val="24"/>
          <w:lang w:val="en-GB" w:eastAsia="es-ES"/>
        </w:rPr>
      </w:pPr>
      <w:r w:rsidRPr="0074772D">
        <w:rPr>
          <w:rFonts w:ascii="Times New Roman" w:eastAsia="Times New Roman" w:hAnsi="Times New Roman"/>
          <w:sz w:val="24"/>
          <w:szCs w:val="24"/>
          <w:lang w:val="en-GB" w:eastAsia="es-ES"/>
        </w:rPr>
        <w:t>The statistical comparison between two groups was made by an unpaired-</w:t>
      </w:r>
      <w:r w:rsidRPr="0074772D">
        <w:rPr>
          <w:rFonts w:ascii="Times New Roman" w:eastAsia="Times New Roman" w:hAnsi="Times New Roman"/>
          <w:i/>
          <w:iCs/>
          <w:sz w:val="24"/>
          <w:szCs w:val="24"/>
          <w:lang w:val="en-GB" w:eastAsia="es-ES"/>
        </w:rPr>
        <w:t>t</w:t>
      </w:r>
      <w:r w:rsidRPr="0074772D">
        <w:rPr>
          <w:rFonts w:ascii="Times New Roman" w:eastAsia="Times New Roman" w:hAnsi="Times New Roman"/>
          <w:sz w:val="24"/>
          <w:szCs w:val="24"/>
          <w:lang w:val="en-GB" w:eastAsia="es-ES"/>
        </w:rPr>
        <w:t xml:space="preserve"> test. *</w:t>
      </w:r>
      <w:r w:rsidRPr="0074772D">
        <w:rPr>
          <w:rFonts w:ascii="Times New Roman" w:eastAsia="Times New Roman" w:hAnsi="Times New Roman"/>
          <w:i/>
          <w:iCs/>
          <w:sz w:val="24"/>
          <w:szCs w:val="24"/>
          <w:lang w:val="en-GB" w:eastAsia="es-ES"/>
        </w:rPr>
        <w:t>p</w:t>
      </w:r>
      <w:r w:rsidRPr="0074772D">
        <w:rPr>
          <w:rFonts w:ascii="Times New Roman" w:eastAsia="Times New Roman" w:hAnsi="Times New Roman"/>
          <w:sz w:val="24"/>
          <w:szCs w:val="24"/>
          <w:lang w:val="en-GB" w:eastAsia="es-ES"/>
        </w:rPr>
        <w:t xml:space="preserve"> value &lt; 0.05, **</w:t>
      </w:r>
      <w:r w:rsidRPr="0074772D">
        <w:rPr>
          <w:rFonts w:ascii="Times New Roman" w:eastAsia="Times New Roman" w:hAnsi="Times New Roman"/>
          <w:i/>
          <w:iCs/>
          <w:sz w:val="24"/>
          <w:szCs w:val="24"/>
          <w:lang w:val="en-GB" w:eastAsia="es-ES"/>
        </w:rPr>
        <w:t>p</w:t>
      </w:r>
      <w:r w:rsidRPr="0074772D">
        <w:rPr>
          <w:rFonts w:ascii="Times New Roman" w:eastAsia="Times New Roman" w:hAnsi="Times New Roman"/>
          <w:sz w:val="24"/>
          <w:szCs w:val="24"/>
          <w:lang w:val="en-GB" w:eastAsia="es-ES"/>
        </w:rPr>
        <w:t xml:space="preserve"> value &lt; 0.01 and ***</w:t>
      </w:r>
      <w:r w:rsidRPr="0074772D">
        <w:rPr>
          <w:rFonts w:ascii="Times New Roman" w:eastAsia="Times New Roman" w:hAnsi="Times New Roman"/>
          <w:i/>
          <w:iCs/>
          <w:sz w:val="24"/>
          <w:szCs w:val="24"/>
          <w:lang w:val="en-GB" w:eastAsia="es-ES"/>
        </w:rPr>
        <w:t>p</w:t>
      </w:r>
      <w:r w:rsidRPr="0074772D">
        <w:rPr>
          <w:rFonts w:ascii="Times New Roman" w:eastAsia="Times New Roman" w:hAnsi="Times New Roman"/>
          <w:sz w:val="24"/>
          <w:szCs w:val="24"/>
          <w:lang w:val="en-GB" w:eastAsia="es-ES"/>
        </w:rPr>
        <w:t xml:space="preserve"> value &lt; 0.001 were considered to indicate a significant difference.</w:t>
      </w:r>
    </w:p>
    <w:p w:rsidR="0074772D" w:rsidRPr="0074772D" w:rsidRDefault="0074772D">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037C47" w:rsidRDefault="00037C47">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Pr="0074772D"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3E3E8C" w:rsidRDefault="003E3E8C" w:rsidP="006E4A6D">
      <w:pPr>
        <w:pStyle w:val="Heading1"/>
        <w:spacing w:line="480" w:lineRule="auto"/>
        <w:rPr>
          <w:rFonts w:ascii="Times New Roman" w:hAnsi="Times New Roman"/>
          <w:b/>
          <w:color w:val="auto"/>
          <w:sz w:val="24"/>
          <w:szCs w:val="24"/>
          <w:lang w:val="en-GB" w:eastAsia="es-ES"/>
        </w:rPr>
      </w:pPr>
      <w:bookmarkStart w:id="16" w:name="_Toc417980937"/>
      <w:r w:rsidRPr="0074772D">
        <w:rPr>
          <w:rFonts w:ascii="Times New Roman" w:hAnsi="Times New Roman"/>
          <w:b/>
          <w:color w:val="auto"/>
          <w:sz w:val="24"/>
          <w:szCs w:val="24"/>
          <w:lang w:val="en-GB" w:eastAsia="es-ES"/>
        </w:rPr>
        <w:lastRenderedPageBreak/>
        <w:t>Supplementary Figure 1</w:t>
      </w:r>
      <w:bookmarkEnd w:id="16"/>
    </w:p>
    <w:p w:rsidR="006E4A6D" w:rsidRPr="006E4A6D" w:rsidRDefault="006E4A6D" w:rsidP="006E4A6D">
      <w:pPr>
        <w:rPr>
          <w:lang w:val="en-GB" w:eastAsia="es-ES"/>
        </w:rPr>
      </w:pPr>
    </w:p>
    <w:p w:rsidR="000131D0" w:rsidRPr="0074772D" w:rsidRDefault="006E4A6D" w:rsidP="006E4A6D">
      <w:pPr>
        <w:autoSpaceDE w:val="0"/>
        <w:autoSpaceDN w:val="0"/>
        <w:adjustRightInd w:val="0"/>
        <w:spacing w:after="0" w:line="480" w:lineRule="auto"/>
        <w:ind w:right="-93"/>
        <w:jc w:val="center"/>
        <w:rPr>
          <w:rFonts w:ascii="Times New Roman" w:eastAsia="Times New Roman" w:hAnsi="Times New Roman"/>
          <w:sz w:val="24"/>
          <w:szCs w:val="24"/>
          <w:lang w:val="en-GB" w:eastAsia="es-ES"/>
        </w:rPr>
      </w:pPr>
      <w:r>
        <w:rPr>
          <w:rFonts w:ascii="Times New Roman" w:eastAsia="Times New Roman" w:hAnsi="Times New Roman"/>
          <w:noProof/>
          <w:sz w:val="24"/>
          <w:szCs w:val="24"/>
        </w:rPr>
        <w:drawing>
          <wp:inline distT="0" distB="0" distL="0" distR="0" wp14:anchorId="3EB4CB18">
            <wp:extent cx="5980430" cy="3736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3736975"/>
                    </a:xfrm>
                    <a:prstGeom prst="rect">
                      <a:avLst/>
                    </a:prstGeom>
                    <a:noFill/>
                  </pic:spPr>
                </pic:pic>
              </a:graphicData>
            </a:graphic>
          </wp:inline>
        </w:drawing>
      </w:r>
    </w:p>
    <w:p w:rsidR="006E4A6D" w:rsidRPr="006E4A6D" w:rsidRDefault="006E4A6D" w:rsidP="006E4A6D">
      <w:pPr>
        <w:autoSpaceDE w:val="0"/>
        <w:autoSpaceDN w:val="0"/>
        <w:adjustRightInd w:val="0"/>
        <w:spacing w:after="0" w:line="240" w:lineRule="auto"/>
        <w:ind w:right="-86"/>
        <w:jc w:val="both"/>
        <w:rPr>
          <w:rFonts w:ascii="Times New Roman" w:eastAsia="Times New Roman" w:hAnsi="Times New Roman"/>
          <w:b/>
          <w:sz w:val="20"/>
          <w:szCs w:val="20"/>
          <w:lang w:val="en-GB" w:eastAsia="es-ES"/>
        </w:rPr>
      </w:pPr>
      <w:r w:rsidRPr="006E4A6D">
        <w:rPr>
          <w:rFonts w:ascii="Times New Roman" w:eastAsia="Times New Roman" w:hAnsi="Times New Roman"/>
          <w:b/>
          <w:sz w:val="20"/>
          <w:szCs w:val="20"/>
          <w:lang w:val="en-GB" w:eastAsia="es-ES"/>
        </w:rPr>
        <w:t xml:space="preserve">Supplementary Fig. </w:t>
      </w:r>
      <w:r>
        <w:rPr>
          <w:rFonts w:ascii="Times New Roman" w:eastAsia="Times New Roman" w:hAnsi="Times New Roman"/>
          <w:b/>
          <w:sz w:val="20"/>
          <w:szCs w:val="20"/>
          <w:lang w:val="en-GB" w:eastAsia="es-ES"/>
        </w:rPr>
        <w:t>1</w:t>
      </w:r>
      <w:r w:rsidRPr="006E4A6D">
        <w:rPr>
          <w:rFonts w:ascii="Times New Roman" w:eastAsia="Times New Roman" w:hAnsi="Times New Roman"/>
          <w:b/>
          <w:sz w:val="20"/>
          <w:szCs w:val="20"/>
          <w:lang w:val="en-GB" w:eastAsia="es-ES"/>
        </w:rPr>
        <w:t xml:space="preserve">: Soraphen A inhibits HCV replication in stable cell lines carrying the LucUbineo Con-ET or JFH1 subgenomic replicons. </w:t>
      </w:r>
      <w:r w:rsidRPr="006E4A6D">
        <w:rPr>
          <w:rFonts w:ascii="Times New Roman" w:eastAsia="Times New Roman" w:hAnsi="Times New Roman"/>
          <w:sz w:val="20"/>
          <w:szCs w:val="20"/>
          <w:lang w:val="en-GB" w:eastAsia="es-ES"/>
        </w:rPr>
        <w:t>(A) Molecular structure of the LucUbineo replicons (B) Anti-HCV activity of SorA in stable Huh7 cells harbouring the LucUbineo Con1 replicon. The NS5A inhibitor Daclatasvir (DCV) was used as positive control at the indicated concentrations. (C) Anti-HCV activity of SorA in stable Huh7 cells harbouring the LucUbineo JFH1 replicon. The NS5A inhibitor Daclatasvir (DCV) was used as positive control at 100 nM.</w:t>
      </w:r>
      <w:r w:rsidRPr="006E4A6D">
        <w:rPr>
          <w:rFonts w:ascii="Times New Roman" w:eastAsia="Times New Roman" w:hAnsi="Times New Roman"/>
          <w:sz w:val="20"/>
          <w:szCs w:val="20"/>
          <w:lang w:eastAsia="es-ES"/>
        </w:rPr>
        <w:t xml:space="preserve"> </w:t>
      </w:r>
      <w:r w:rsidRPr="006E4A6D">
        <w:rPr>
          <w:rFonts w:ascii="Times New Roman" w:eastAsia="Times New Roman" w:hAnsi="Times New Roman"/>
          <w:sz w:val="20"/>
          <w:szCs w:val="20"/>
          <w:lang w:val="en-GB" w:eastAsia="es-ES"/>
        </w:rPr>
        <w:t>Data are expressed as mean values of four measurements of two biological replicates (±SEM).</w:t>
      </w:r>
    </w:p>
    <w:p w:rsidR="000131D0" w:rsidRPr="003052AA" w:rsidRDefault="000131D0" w:rsidP="006E4A6D">
      <w:pPr>
        <w:autoSpaceDE w:val="0"/>
        <w:autoSpaceDN w:val="0"/>
        <w:adjustRightInd w:val="0"/>
        <w:spacing w:after="0" w:line="480" w:lineRule="auto"/>
        <w:ind w:right="-93"/>
        <w:jc w:val="center"/>
        <w:rPr>
          <w:rFonts w:ascii="Times New Roman" w:eastAsia="Times New Roman" w:hAnsi="Times New Roman"/>
          <w:sz w:val="24"/>
          <w:szCs w:val="24"/>
          <w:lang w:val="en-GB" w:eastAsia="es-ES"/>
        </w:rPr>
      </w:pPr>
    </w:p>
    <w:p w:rsidR="00F30C68" w:rsidRDefault="00F30C68">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C178E4" w:rsidRPr="0074772D" w:rsidRDefault="00C178E4">
      <w:pPr>
        <w:autoSpaceDE w:val="0"/>
        <w:autoSpaceDN w:val="0"/>
        <w:adjustRightInd w:val="0"/>
        <w:spacing w:after="0" w:line="480" w:lineRule="auto"/>
        <w:ind w:right="-93"/>
        <w:jc w:val="both"/>
        <w:rPr>
          <w:rFonts w:ascii="Times New Roman" w:eastAsia="Times New Roman" w:hAnsi="Times New Roman"/>
          <w:sz w:val="24"/>
          <w:szCs w:val="24"/>
          <w:lang w:val="en-GB" w:eastAsia="es-ES"/>
        </w:rPr>
      </w:pPr>
    </w:p>
    <w:p w:rsidR="0056014F" w:rsidRPr="00157BA2" w:rsidRDefault="0059295F">
      <w:pPr>
        <w:pStyle w:val="Heading1"/>
        <w:spacing w:line="480" w:lineRule="auto"/>
        <w:rPr>
          <w:rFonts w:ascii="Times New Roman" w:hAnsi="Times New Roman"/>
          <w:b/>
          <w:color w:val="000000"/>
          <w:sz w:val="24"/>
          <w:szCs w:val="24"/>
          <w:lang w:val="en-GB" w:eastAsia="es-ES"/>
        </w:rPr>
      </w:pPr>
      <w:bookmarkStart w:id="17" w:name="_Toc417980938"/>
      <w:r w:rsidRPr="00157BA2">
        <w:rPr>
          <w:rFonts w:ascii="Times New Roman" w:hAnsi="Times New Roman"/>
          <w:b/>
          <w:color w:val="000000"/>
          <w:sz w:val="24"/>
          <w:szCs w:val="24"/>
          <w:lang w:val="en-GB" w:eastAsia="es-ES"/>
        </w:rPr>
        <w:lastRenderedPageBreak/>
        <w:t xml:space="preserve">Supplementary Figure </w:t>
      </w:r>
      <w:r w:rsidR="003E3E8C" w:rsidRPr="00157BA2">
        <w:rPr>
          <w:rFonts w:ascii="Times New Roman" w:hAnsi="Times New Roman"/>
          <w:b/>
          <w:color w:val="000000"/>
          <w:sz w:val="24"/>
          <w:szCs w:val="24"/>
          <w:lang w:val="en-GB" w:eastAsia="es-ES"/>
        </w:rPr>
        <w:t>2</w:t>
      </w:r>
      <w:bookmarkEnd w:id="17"/>
    </w:p>
    <w:p w:rsidR="002C4362" w:rsidRDefault="002C4362" w:rsidP="006E4A6D">
      <w:pPr>
        <w:spacing w:line="480" w:lineRule="auto"/>
        <w:rPr>
          <w:rFonts w:ascii="Times New Roman" w:hAnsi="Times New Roman"/>
          <w:lang w:val="en-GB" w:eastAsia="es-ES"/>
        </w:rPr>
      </w:pPr>
    </w:p>
    <w:p w:rsidR="00D60ABD" w:rsidRPr="006E4A6D" w:rsidRDefault="006E4A6D" w:rsidP="006E4A6D">
      <w:pPr>
        <w:spacing w:line="480" w:lineRule="auto"/>
        <w:jc w:val="center"/>
        <w:rPr>
          <w:rFonts w:ascii="Times New Roman" w:hAnsi="Times New Roman"/>
          <w:lang w:val="en-GB" w:eastAsia="es-ES"/>
        </w:rPr>
      </w:pPr>
      <w:r>
        <w:rPr>
          <w:rFonts w:ascii="Times New Roman" w:hAnsi="Times New Roman"/>
          <w:noProof/>
        </w:rPr>
        <w:drawing>
          <wp:inline distT="0" distB="0" distL="0" distR="0" wp14:anchorId="2AFC448A">
            <wp:extent cx="2158365"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590800"/>
                    </a:xfrm>
                    <a:prstGeom prst="rect">
                      <a:avLst/>
                    </a:prstGeom>
                    <a:noFill/>
                  </pic:spPr>
                </pic:pic>
              </a:graphicData>
            </a:graphic>
          </wp:inline>
        </w:drawing>
      </w:r>
    </w:p>
    <w:p w:rsidR="006E4A6D" w:rsidRPr="006E4A6D" w:rsidRDefault="006E4A6D" w:rsidP="006E4A6D">
      <w:pPr>
        <w:autoSpaceDE w:val="0"/>
        <w:autoSpaceDN w:val="0"/>
        <w:adjustRightInd w:val="0"/>
        <w:spacing w:after="0" w:line="240" w:lineRule="auto"/>
        <w:ind w:right="-86"/>
        <w:jc w:val="both"/>
        <w:rPr>
          <w:rFonts w:ascii="Times New Roman" w:eastAsia="Times New Roman" w:hAnsi="Times New Roman"/>
          <w:sz w:val="20"/>
          <w:szCs w:val="20"/>
          <w:lang w:eastAsia="es-ES"/>
        </w:rPr>
      </w:pPr>
      <w:r w:rsidRPr="006E4A6D">
        <w:rPr>
          <w:rFonts w:ascii="Times New Roman" w:eastAsia="Times New Roman" w:hAnsi="Times New Roman"/>
          <w:b/>
          <w:sz w:val="20"/>
          <w:szCs w:val="20"/>
          <w:lang w:val="en-GB" w:eastAsia="es-ES"/>
        </w:rPr>
        <w:t>Supplementary Fig. 2:</w:t>
      </w:r>
      <w:r w:rsidRPr="006E4A6D">
        <w:rPr>
          <w:rFonts w:ascii="Times New Roman" w:eastAsia="Times New Roman" w:hAnsi="Times New Roman"/>
          <w:sz w:val="20"/>
          <w:szCs w:val="20"/>
          <w:lang w:val="en-GB" w:eastAsia="es-ES"/>
        </w:rPr>
        <w:t xml:space="preserve"> </w:t>
      </w:r>
      <w:r w:rsidRPr="006E4A6D">
        <w:rPr>
          <w:rFonts w:ascii="Times New Roman" w:eastAsia="Times New Roman" w:hAnsi="Times New Roman"/>
          <w:b/>
          <w:sz w:val="20"/>
          <w:szCs w:val="20"/>
          <w:lang w:eastAsia="es-ES"/>
        </w:rPr>
        <w:t>Effect of puromycin treatment in HCV RNA translation</w:t>
      </w:r>
      <w:r w:rsidRPr="006E4A6D">
        <w:rPr>
          <w:rFonts w:ascii="Times New Roman" w:eastAsia="Times New Roman" w:hAnsi="Times New Roman"/>
          <w:sz w:val="20"/>
          <w:szCs w:val="20"/>
          <w:lang w:eastAsia="es-ES"/>
        </w:rPr>
        <w:t>. Huh7.5 cells were electroporated with a non-replicating HCVcc RNA that expresses Renilla luciferase protein [J6/JFH1/JC1p7RLuc2A (GNN)]. After electroporation cells were treated for 1h with puromycin (100</w:t>
      </w:r>
      <w:r w:rsidRPr="006E4A6D">
        <w:rPr>
          <w:rFonts w:ascii="Times New Roman" w:eastAsia="Times New Roman" w:hAnsi="Times New Roman"/>
          <w:sz w:val="20"/>
          <w:szCs w:val="20"/>
          <w:lang w:val="el-GR" w:eastAsia="es-ES"/>
        </w:rPr>
        <w:t>μ</w:t>
      </w:r>
      <w:r w:rsidRPr="006E4A6D">
        <w:rPr>
          <w:rFonts w:ascii="Times New Roman" w:eastAsia="Times New Roman" w:hAnsi="Times New Roman"/>
          <w:sz w:val="20"/>
          <w:szCs w:val="20"/>
          <w:lang w:eastAsia="es-ES"/>
        </w:rPr>
        <w:t xml:space="preserve">g/mL) or mock treated and luciferase activity was measured. </w:t>
      </w:r>
      <w:r w:rsidRPr="006E4A6D">
        <w:rPr>
          <w:rFonts w:ascii="Times New Roman" w:eastAsia="Times New Roman" w:hAnsi="Times New Roman"/>
          <w:sz w:val="20"/>
          <w:szCs w:val="20"/>
          <w:lang w:val="en-GB" w:eastAsia="es-ES"/>
        </w:rPr>
        <w:t>Data are expressed as mean values of four measurements of two biological replicates (±SE</w:t>
      </w:r>
      <w:r w:rsidRPr="006E4A6D">
        <w:rPr>
          <w:rFonts w:ascii="Times New Roman" w:eastAsia="Times New Roman" w:hAnsi="Times New Roman"/>
          <w:sz w:val="20"/>
          <w:szCs w:val="20"/>
          <w:lang w:eastAsia="es-ES"/>
        </w:rPr>
        <w:t>M).</w:t>
      </w:r>
    </w:p>
    <w:p w:rsidR="00D60ABD" w:rsidRPr="006E4A6D" w:rsidRDefault="00D60ABD">
      <w:pPr>
        <w:autoSpaceDE w:val="0"/>
        <w:autoSpaceDN w:val="0"/>
        <w:adjustRightInd w:val="0"/>
        <w:spacing w:after="0" w:line="480" w:lineRule="auto"/>
        <w:ind w:right="-86"/>
        <w:jc w:val="both"/>
        <w:rPr>
          <w:rFonts w:ascii="Times New Roman" w:eastAsia="Times New Roman" w:hAnsi="Times New Roman"/>
          <w:b/>
          <w:sz w:val="24"/>
          <w:szCs w:val="24"/>
          <w:lang w:eastAsia="es-ES"/>
        </w:rPr>
      </w:pPr>
    </w:p>
    <w:p w:rsidR="002C4362" w:rsidRPr="00157BA2" w:rsidRDefault="002C4362">
      <w:pPr>
        <w:pStyle w:val="Heading1"/>
        <w:spacing w:line="480" w:lineRule="auto"/>
        <w:rPr>
          <w:rFonts w:ascii="Times New Roman" w:hAnsi="Times New Roman"/>
          <w:b/>
          <w:color w:val="000000"/>
          <w:sz w:val="24"/>
          <w:szCs w:val="24"/>
          <w:lang w:val="en-GB" w:eastAsia="es-ES"/>
        </w:rPr>
      </w:pPr>
      <w:bookmarkStart w:id="18" w:name="_Toc417980939"/>
      <w:r w:rsidRPr="00157BA2">
        <w:rPr>
          <w:rFonts w:ascii="Times New Roman" w:hAnsi="Times New Roman"/>
          <w:b/>
          <w:color w:val="000000"/>
          <w:sz w:val="24"/>
          <w:szCs w:val="24"/>
          <w:lang w:val="en-GB" w:eastAsia="es-ES"/>
        </w:rPr>
        <w:lastRenderedPageBreak/>
        <w:t xml:space="preserve">Supplementary Figure </w:t>
      </w:r>
      <w:r w:rsidR="003E3E8C" w:rsidRPr="00157BA2">
        <w:rPr>
          <w:rFonts w:ascii="Times New Roman" w:hAnsi="Times New Roman"/>
          <w:b/>
          <w:color w:val="000000"/>
          <w:sz w:val="24"/>
          <w:szCs w:val="24"/>
          <w:lang w:val="en-GB" w:eastAsia="es-ES"/>
        </w:rPr>
        <w:t>3</w:t>
      </w:r>
      <w:bookmarkEnd w:id="18"/>
    </w:p>
    <w:p w:rsidR="00AF1E48" w:rsidRPr="0074772D" w:rsidRDefault="00AF1E48">
      <w:pPr>
        <w:pStyle w:val="Heading2"/>
        <w:spacing w:line="480" w:lineRule="auto"/>
        <w:rPr>
          <w:rFonts w:ascii="Times New Roman" w:hAnsi="Times New Roman"/>
          <w:sz w:val="24"/>
          <w:szCs w:val="24"/>
          <w:lang w:val="en-GB" w:eastAsia="es-ES"/>
        </w:rPr>
      </w:pPr>
    </w:p>
    <w:p w:rsidR="00876085" w:rsidRPr="0074772D" w:rsidRDefault="003052AA">
      <w:pPr>
        <w:autoSpaceDE w:val="0"/>
        <w:autoSpaceDN w:val="0"/>
        <w:adjustRightInd w:val="0"/>
        <w:spacing w:after="0" w:line="480" w:lineRule="auto"/>
        <w:ind w:right="-93"/>
        <w:jc w:val="center"/>
        <w:rPr>
          <w:rFonts w:ascii="Times New Roman" w:eastAsia="Times New Roman" w:hAnsi="Times New Roman"/>
          <w:b/>
          <w:sz w:val="24"/>
          <w:szCs w:val="24"/>
          <w:lang w:val="en-GB" w:eastAsia="es-ES"/>
        </w:rPr>
      </w:pPr>
      <w:r w:rsidRPr="00157BA2">
        <w:rPr>
          <w:rFonts w:ascii="Times New Roman" w:eastAsia="Times New Roman" w:hAnsi="Times New Roman"/>
          <w:b/>
          <w:noProof/>
          <w:sz w:val="24"/>
          <w:szCs w:val="24"/>
        </w:rPr>
        <w:drawing>
          <wp:inline distT="0" distB="0" distL="0" distR="0" wp14:anchorId="4A942FE7" wp14:editId="31FE7DCC">
            <wp:extent cx="5200650" cy="6238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6238875"/>
                    </a:xfrm>
                    <a:prstGeom prst="rect">
                      <a:avLst/>
                    </a:prstGeom>
                    <a:noFill/>
                    <a:ln>
                      <a:noFill/>
                    </a:ln>
                  </pic:spPr>
                </pic:pic>
              </a:graphicData>
            </a:graphic>
          </wp:inline>
        </w:drawing>
      </w:r>
    </w:p>
    <w:p w:rsidR="00DA2FBF" w:rsidRPr="0074772D" w:rsidRDefault="00710EE7" w:rsidP="006E4A6D">
      <w:pPr>
        <w:autoSpaceDE w:val="0"/>
        <w:autoSpaceDN w:val="0"/>
        <w:adjustRightInd w:val="0"/>
        <w:spacing w:after="0" w:line="240" w:lineRule="auto"/>
        <w:ind w:right="-86"/>
        <w:jc w:val="both"/>
        <w:rPr>
          <w:rFonts w:ascii="Times New Roman" w:eastAsia="Times New Roman" w:hAnsi="Times New Roman"/>
          <w:sz w:val="20"/>
          <w:szCs w:val="20"/>
          <w:lang w:val="en-GB" w:eastAsia="es-ES"/>
        </w:rPr>
      </w:pPr>
      <w:r w:rsidRPr="0074772D">
        <w:rPr>
          <w:rFonts w:ascii="Times New Roman" w:eastAsia="Times New Roman" w:hAnsi="Times New Roman"/>
          <w:b/>
          <w:sz w:val="20"/>
          <w:szCs w:val="20"/>
          <w:lang w:val="en-GB" w:eastAsia="es-ES"/>
        </w:rPr>
        <w:t>Supplementary Fig.</w:t>
      </w:r>
      <w:r w:rsidR="00DA2FBF" w:rsidRPr="0074772D">
        <w:rPr>
          <w:rFonts w:ascii="Times New Roman" w:eastAsia="Times New Roman" w:hAnsi="Times New Roman"/>
          <w:b/>
          <w:sz w:val="20"/>
          <w:szCs w:val="20"/>
          <w:lang w:val="en-GB" w:eastAsia="es-ES"/>
        </w:rPr>
        <w:t xml:space="preserve"> </w:t>
      </w:r>
      <w:r w:rsidR="003E3E8C" w:rsidRPr="0074772D">
        <w:rPr>
          <w:rFonts w:ascii="Times New Roman" w:eastAsia="Times New Roman" w:hAnsi="Times New Roman"/>
          <w:b/>
          <w:sz w:val="20"/>
          <w:szCs w:val="20"/>
          <w:lang w:val="en-GB" w:eastAsia="es-ES"/>
        </w:rPr>
        <w:t>3</w:t>
      </w:r>
      <w:r w:rsidR="00AF1E48" w:rsidRPr="0074772D">
        <w:rPr>
          <w:rFonts w:ascii="Times New Roman" w:eastAsia="Times New Roman" w:hAnsi="Times New Roman"/>
          <w:sz w:val="20"/>
          <w:szCs w:val="20"/>
          <w:lang w:val="en-GB" w:eastAsia="es-ES"/>
        </w:rPr>
        <w:t>:</w:t>
      </w:r>
      <w:r w:rsidR="00333A2E" w:rsidRPr="0074772D">
        <w:rPr>
          <w:rFonts w:ascii="Times New Roman" w:eastAsia="Times New Roman" w:hAnsi="Times New Roman"/>
          <w:b/>
          <w:bCs/>
          <w:sz w:val="20"/>
          <w:szCs w:val="20"/>
          <w:lang w:eastAsia="es-ES"/>
        </w:rPr>
        <w:t xml:space="preserve"> Soraphen A analogues inhibit HCV genotype 2a. </w:t>
      </w:r>
      <w:r w:rsidR="00333A2E" w:rsidRPr="0074772D">
        <w:rPr>
          <w:rFonts w:ascii="Times New Roman" w:eastAsia="Times New Roman" w:hAnsi="Times New Roman"/>
          <w:sz w:val="20"/>
          <w:szCs w:val="20"/>
          <w:lang w:eastAsia="es-ES"/>
        </w:rPr>
        <w:t>Anti-HCV activity and viability on Huh7/Scr cells infected with Luc-Jc1 viruses and treated with increasing concentrations of SorA or the depicted SorA analogues. Results of SorA analogues are grouped according to SorA equipotency (A), less SorA potency (B) or inactive SorA analogues (C). All data were plotted as percentage relative to DMSO control for both infectivity and cell viability.</w:t>
      </w:r>
      <w:r w:rsidR="00333A2E" w:rsidRPr="0074772D">
        <w:rPr>
          <w:rFonts w:ascii="Times New Roman" w:eastAsia="Times New Roman" w:hAnsi="Times New Roman"/>
          <w:sz w:val="20"/>
          <w:szCs w:val="20"/>
          <w:lang w:val="en-GB" w:eastAsia="es-ES"/>
        </w:rPr>
        <w:t xml:space="preserve"> Data as shown are the mean </w:t>
      </w:r>
      <w:r w:rsidR="00333A2E" w:rsidRPr="0074772D" w:rsidDel="002C7E70">
        <w:rPr>
          <w:rFonts w:ascii="Times New Roman" w:eastAsia="Times New Roman" w:hAnsi="Times New Roman"/>
          <w:sz w:val="20"/>
          <w:szCs w:val="20"/>
          <w:lang w:val="en-GB" w:eastAsia="es-ES"/>
        </w:rPr>
        <w:t>(</w:t>
      </w:r>
      <w:r w:rsidR="00333A2E" w:rsidRPr="0074772D">
        <w:rPr>
          <w:rFonts w:ascii="Times New Roman" w:eastAsia="Times New Roman" w:hAnsi="Times New Roman"/>
          <w:sz w:val="20"/>
          <w:szCs w:val="20"/>
          <w:lang w:val="en-GB" w:eastAsia="es-ES"/>
        </w:rPr>
        <w:t>±SEM) o</w:t>
      </w:r>
      <w:r w:rsidR="002C4362" w:rsidRPr="0074772D">
        <w:rPr>
          <w:rFonts w:ascii="Times New Roman" w:eastAsia="Times New Roman" w:hAnsi="Times New Roman"/>
          <w:sz w:val="20"/>
          <w:szCs w:val="20"/>
          <w:lang w:val="en-GB" w:eastAsia="es-ES"/>
        </w:rPr>
        <w:t>f three independent experiments.</w:t>
      </w:r>
    </w:p>
    <w:p w:rsidR="00610310" w:rsidRPr="00157BA2" w:rsidRDefault="004606B5">
      <w:pPr>
        <w:pStyle w:val="Heading1"/>
        <w:spacing w:line="480" w:lineRule="auto"/>
        <w:rPr>
          <w:rFonts w:ascii="Times New Roman" w:hAnsi="Times New Roman"/>
          <w:b/>
          <w:color w:val="000000"/>
          <w:sz w:val="24"/>
          <w:szCs w:val="24"/>
          <w:lang w:val="en-GB"/>
        </w:rPr>
      </w:pPr>
      <w:bookmarkStart w:id="19" w:name="_Toc417980940"/>
      <w:r w:rsidRPr="00157BA2">
        <w:rPr>
          <w:rFonts w:ascii="Times New Roman" w:hAnsi="Times New Roman"/>
          <w:b/>
          <w:color w:val="000000"/>
          <w:sz w:val="24"/>
          <w:szCs w:val="24"/>
          <w:lang w:val="en-GB"/>
        </w:rPr>
        <w:lastRenderedPageBreak/>
        <w:t>R</w:t>
      </w:r>
      <w:r w:rsidR="00DD1489" w:rsidRPr="00157BA2">
        <w:rPr>
          <w:rFonts w:ascii="Times New Roman" w:hAnsi="Times New Roman"/>
          <w:b/>
          <w:color w:val="000000"/>
          <w:sz w:val="24"/>
          <w:szCs w:val="24"/>
          <w:lang w:val="en-GB"/>
        </w:rPr>
        <w:t>eferences</w:t>
      </w:r>
      <w:bookmarkEnd w:id="19"/>
    </w:p>
    <w:p w:rsidR="0026215C" w:rsidRPr="0074772D" w:rsidRDefault="0026215C">
      <w:pPr>
        <w:spacing w:line="480" w:lineRule="auto"/>
        <w:rPr>
          <w:rFonts w:ascii="Times New Roman" w:hAnsi="Times New Roman"/>
          <w:sz w:val="24"/>
          <w:szCs w:val="24"/>
          <w:lang w:val="en-GB"/>
        </w:rPr>
      </w:pPr>
    </w:p>
    <w:p w:rsidR="000972C9" w:rsidRPr="006E4A6D" w:rsidRDefault="00610310" w:rsidP="006E4A6D">
      <w:pPr>
        <w:pStyle w:val="EndNoteBibliography"/>
        <w:spacing w:after="0" w:line="480" w:lineRule="auto"/>
        <w:rPr>
          <w:rFonts w:ascii="Times New Roman" w:hAnsi="Times New Roman"/>
        </w:rPr>
      </w:pPr>
      <w:r w:rsidRPr="006E4A6D">
        <w:rPr>
          <w:rFonts w:ascii="Times New Roman" w:hAnsi="Times New Roman"/>
          <w:sz w:val="24"/>
          <w:szCs w:val="24"/>
          <w:lang w:val="en-GB"/>
        </w:rPr>
        <w:fldChar w:fldCharType="begin"/>
      </w:r>
      <w:r w:rsidRPr="0074772D">
        <w:rPr>
          <w:rFonts w:ascii="Times New Roman" w:hAnsi="Times New Roman"/>
          <w:sz w:val="24"/>
          <w:szCs w:val="24"/>
          <w:lang w:val="en-GB"/>
        </w:rPr>
        <w:instrText xml:space="preserve"> ADDIN EN.REFLIST </w:instrText>
      </w:r>
      <w:r w:rsidRPr="006E4A6D">
        <w:rPr>
          <w:rFonts w:ascii="Times New Roman" w:hAnsi="Times New Roman"/>
          <w:sz w:val="24"/>
          <w:szCs w:val="24"/>
          <w:lang w:val="en-GB"/>
        </w:rPr>
        <w:fldChar w:fldCharType="separate"/>
      </w:r>
      <w:bookmarkStart w:id="20" w:name="_ENREF_1"/>
      <w:r w:rsidR="000972C9" w:rsidRPr="006E4A6D">
        <w:rPr>
          <w:rFonts w:ascii="Times New Roman" w:hAnsi="Times New Roman"/>
        </w:rPr>
        <w:t>[1]</w:t>
      </w:r>
      <w:r w:rsidR="000972C9" w:rsidRPr="006E4A6D">
        <w:rPr>
          <w:rFonts w:ascii="Times New Roman" w:hAnsi="Times New Roman"/>
        </w:rPr>
        <w:tab/>
        <w:t>Friebe P, Boudet J, Simorre JP, Bartenschlager R. Kissing-loop interaction in the 3' end of the hepatitis C virus genome essential for RNA replication. Journal of virology 2005;79:380-392.</w:t>
      </w:r>
      <w:bookmarkEnd w:id="20"/>
    </w:p>
    <w:p w:rsidR="000972C9" w:rsidRPr="006E4A6D" w:rsidRDefault="000972C9" w:rsidP="006E4A6D">
      <w:pPr>
        <w:pStyle w:val="EndNoteBibliography"/>
        <w:spacing w:after="0" w:line="480" w:lineRule="auto"/>
        <w:rPr>
          <w:rFonts w:ascii="Times New Roman" w:hAnsi="Times New Roman"/>
        </w:rPr>
      </w:pPr>
      <w:bookmarkStart w:id="21" w:name="_ENREF_2"/>
      <w:r w:rsidRPr="006E4A6D">
        <w:rPr>
          <w:rFonts w:ascii="Times New Roman" w:hAnsi="Times New Roman"/>
        </w:rPr>
        <w:t>[2]</w:t>
      </w:r>
      <w:r w:rsidRPr="006E4A6D">
        <w:rPr>
          <w:rFonts w:ascii="Times New Roman" w:hAnsi="Times New Roman"/>
        </w:rPr>
        <w:tab/>
        <w:t>Backes P, Quinkert D, Reiss S, Binder M, Zayas M, Rescher U, et al. Role of annexin A2 in the production of infectious hepatitis C virus particles. J Virol 2010;84:5775-5789.</w:t>
      </w:r>
      <w:bookmarkEnd w:id="21"/>
    </w:p>
    <w:p w:rsidR="000972C9" w:rsidRPr="006E4A6D" w:rsidRDefault="000972C9" w:rsidP="006E4A6D">
      <w:pPr>
        <w:pStyle w:val="EndNoteBibliography"/>
        <w:spacing w:after="0" w:line="480" w:lineRule="auto"/>
        <w:rPr>
          <w:rFonts w:ascii="Times New Roman" w:hAnsi="Times New Roman"/>
          <w:lang w:val="de-DE"/>
        </w:rPr>
      </w:pPr>
      <w:bookmarkStart w:id="22" w:name="_ENREF_3"/>
      <w:r w:rsidRPr="006E4A6D">
        <w:rPr>
          <w:rFonts w:ascii="Times New Roman" w:hAnsi="Times New Roman"/>
        </w:rPr>
        <w:t>[3]</w:t>
      </w:r>
      <w:r w:rsidRPr="006E4A6D">
        <w:rPr>
          <w:rFonts w:ascii="Times New Roman" w:hAnsi="Times New Roman"/>
        </w:rPr>
        <w:tab/>
        <w:t xml:space="preserve">Blight KJ, McKeating JA, Rice CM. Highly permissive cell lines for subgenomic and genomic hepatitis C virus RNA replication. </w:t>
      </w:r>
      <w:r w:rsidRPr="006E4A6D">
        <w:rPr>
          <w:rFonts w:ascii="Times New Roman" w:hAnsi="Times New Roman"/>
          <w:lang w:val="de-DE"/>
        </w:rPr>
        <w:t>Journal of virology 2002;76:13001-13014.</w:t>
      </w:r>
      <w:bookmarkEnd w:id="22"/>
    </w:p>
    <w:p w:rsidR="000972C9" w:rsidRPr="006E4A6D" w:rsidRDefault="000972C9" w:rsidP="006E4A6D">
      <w:pPr>
        <w:pStyle w:val="EndNoteBibliography"/>
        <w:spacing w:after="0" w:line="480" w:lineRule="auto"/>
        <w:rPr>
          <w:rFonts w:ascii="Times New Roman" w:hAnsi="Times New Roman"/>
          <w:lang w:val="de-DE"/>
        </w:rPr>
      </w:pPr>
      <w:bookmarkStart w:id="23" w:name="_ENREF_4"/>
      <w:r w:rsidRPr="006E4A6D">
        <w:rPr>
          <w:rFonts w:ascii="Times New Roman" w:hAnsi="Times New Roman"/>
          <w:lang w:val="de-DE"/>
        </w:rPr>
        <w:t>[4]</w:t>
      </w:r>
      <w:r w:rsidRPr="006E4A6D">
        <w:rPr>
          <w:rFonts w:ascii="Times New Roman" w:hAnsi="Times New Roman"/>
          <w:lang w:val="de-DE"/>
        </w:rPr>
        <w:tab/>
        <w:t xml:space="preserve">Kleine M, Riemer M, Krech T, DeTemple D, Jager MD, Lehner F, et al. </w:t>
      </w:r>
      <w:r w:rsidRPr="006E4A6D">
        <w:rPr>
          <w:rFonts w:ascii="Times New Roman" w:hAnsi="Times New Roman"/>
        </w:rPr>
        <w:t xml:space="preserve">Explanted diseased livers - a possible source of metabolic competent primary human hepatocytes. </w:t>
      </w:r>
      <w:r w:rsidRPr="006E4A6D">
        <w:rPr>
          <w:rFonts w:ascii="Times New Roman" w:hAnsi="Times New Roman"/>
          <w:lang w:val="de-DE"/>
        </w:rPr>
        <w:t>PloS one 2014;9:e101386.</w:t>
      </w:r>
      <w:bookmarkEnd w:id="23"/>
    </w:p>
    <w:p w:rsidR="000972C9" w:rsidRPr="006E4A6D" w:rsidRDefault="000972C9" w:rsidP="006E4A6D">
      <w:pPr>
        <w:pStyle w:val="EndNoteBibliography"/>
        <w:spacing w:after="0" w:line="480" w:lineRule="auto"/>
        <w:rPr>
          <w:rFonts w:ascii="Times New Roman" w:hAnsi="Times New Roman"/>
        </w:rPr>
      </w:pPr>
      <w:bookmarkStart w:id="24" w:name="_ENREF_5"/>
      <w:r w:rsidRPr="006E4A6D">
        <w:rPr>
          <w:rFonts w:ascii="Times New Roman" w:hAnsi="Times New Roman"/>
          <w:lang w:val="de-DE"/>
        </w:rPr>
        <w:t>[5]</w:t>
      </w:r>
      <w:r w:rsidRPr="006E4A6D">
        <w:rPr>
          <w:rFonts w:ascii="Times New Roman" w:hAnsi="Times New Roman"/>
          <w:lang w:val="de-DE"/>
        </w:rPr>
        <w:tab/>
        <w:t xml:space="preserve">Pietschmann T, Kaul A, Koutsoudakis G, Shavinskaya A, Kallis S, Steinmann E, et al. </w:t>
      </w:r>
      <w:r w:rsidRPr="006E4A6D">
        <w:rPr>
          <w:rFonts w:ascii="Times New Roman" w:hAnsi="Times New Roman"/>
        </w:rPr>
        <w:t>Construction and characterization of infectious intragenotypic and intergenotypic hepatitis C virus chimeras. Proceedings of the National Academy of Sciences of the United States of America 2006;103:7408-7413.</w:t>
      </w:r>
      <w:bookmarkEnd w:id="24"/>
    </w:p>
    <w:p w:rsidR="000972C9" w:rsidRPr="006E4A6D" w:rsidRDefault="000972C9" w:rsidP="006E4A6D">
      <w:pPr>
        <w:pStyle w:val="EndNoteBibliography"/>
        <w:spacing w:after="0" w:line="480" w:lineRule="auto"/>
        <w:rPr>
          <w:rFonts w:ascii="Times New Roman" w:hAnsi="Times New Roman"/>
        </w:rPr>
      </w:pPr>
      <w:bookmarkStart w:id="25" w:name="_ENREF_6"/>
      <w:r w:rsidRPr="006E4A6D">
        <w:rPr>
          <w:rFonts w:ascii="Times New Roman" w:hAnsi="Times New Roman"/>
          <w:lang w:val="de-DE"/>
        </w:rPr>
        <w:t>[6]</w:t>
      </w:r>
      <w:r w:rsidRPr="006E4A6D">
        <w:rPr>
          <w:rFonts w:ascii="Times New Roman" w:hAnsi="Times New Roman"/>
          <w:lang w:val="de-DE"/>
        </w:rPr>
        <w:tab/>
        <w:t xml:space="preserve">Wakita T, Pietschmann T, Kato T, Date T, Miyamoto M, Zhao Z, et al. </w:t>
      </w:r>
      <w:r w:rsidRPr="006E4A6D">
        <w:rPr>
          <w:rFonts w:ascii="Times New Roman" w:hAnsi="Times New Roman"/>
        </w:rPr>
        <w:t>Production of infectious hepatitis C virus in tissue culture from a cloned viral genome. Nat Med 2005;11:791-796.</w:t>
      </w:r>
      <w:bookmarkEnd w:id="25"/>
    </w:p>
    <w:p w:rsidR="000972C9" w:rsidRPr="006E4A6D" w:rsidRDefault="000972C9" w:rsidP="006E4A6D">
      <w:pPr>
        <w:pStyle w:val="EndNoteBibliography"/>
        <w:spacing w:after="0" w:line="480" w:lineRule="auto"/>
        <w:rPr>
          <w:rFonts w:ascii="Times New Roman" w:hAnsi="Times New Roman"/>
        </w:rPr>
      </w:pPr>
      <w:bookmarkStart w:id="26" w:name="_ENREF_7"/>
      <w:r w:rsidRPr="006E4A6D">
        <w:rPr>
          <w:rFonts w:ascii="Times New Roman" w:hAnsi="Times New Roman"/>
        </w:rPr>
        <w:t>[7]</w:t>
      </w:r>
      <w:r w:rsidRPr="006E4A6D">
        <w:rPr>
          <w:rFonts w:ascii="Times New Roman" w:hAnsi="Times New Roman"/>
        </w:rPr>
        <w:tab/>
        <w:t>Scheller N, Mina LB, Galao RP, Chari A, Gimenez-Barcons M, Noueiry A, et al. Translation and replication of hepatitis C virus genomic RNA depends on ancient cellular proteins that control mRNA fates. Proceedings of the National Academy of Sciences of the United States of America 2009;106:13517-13522.</w:t>
      </w:r>
      <w:bookmarkEnd w:id="26"/>
    </w:p>
    <w:p w:rsidR="000972C9" w:rsidRPr="006E4A6D" w:rsidRDefault="000972C9" w:rsidP="006E4A6D">
      <w:pPr>
        <w:pStyle w:val="EndNoteBibliography"/>
        <w:spacing w:after="0" w:line="480" w:lineRule="auto"/>
        <w:rPr>
          <w:rFonts w:ascii="Times New Roman" w:hAnsi="Times New Roman"/>
          <w:lang w:val="de-DE"/>
        </w:rPr>
      </w:pPr>
      <w:bookmarkStart w:id="27" w:name="_ENREF_8"/>
      <w:r w:rsidRPr="006E4A6D">
        <w:rPr>
          <w:rFonts w:ascii="Times New Roman" w:hAnsi="Times New Roman"/>
        </w:rPr>
        <w:t>[8]</w:t>
      </w:r>
      <w:r w:rsidRPr="006E4A6D">
        <w:rPr>
          <w:rFonts w:ascii="Times New Roman" w:hAnsi="Times New Roman"/>
        </w:rPr>
        <w:tab/>
        <w:t xml:space="preserve">Kato T, Date T, Miyamoto M, Furusaka A, Tokushige K, Mizokami M, et al. Efficient replication of the genotype 2a hepatitis C virus subgenomic replicon. </w:t>
      </w:r>
      <w:r w:rsidRPr="006E4A6D">
        <w:rPr>
          <w:rFonts w:ascii="Times New Roman" w:hAnsi="Times New Roman"/>
          <w:lang w:val="de-DE"/>
        </w:rPr>
        <w:t>Gastroenterology 2003;125:1808-1817.</w:t>
      </w:r>
      <w:bookmarkEnd w:id="27"/>
    </w:p>
    <w:p w:rsidR="000972C9" w:rsidRPr="006E4A6D" w:rsidRDefault="000972C9" w:rsidP="006E4A6D">
      <w:pPr>
        <w:pStyle w:val="EndNoteBibliography"/>
        <w:spacing w:after="0" w:line="480" w:lineRule="auto"/>
        <w:rPr>
          <w:rFonts w:ascii="Times New Roman" w:hAnsi="Times New Roman"/>
          <w:lang w:val="es-ES"/>
        </w:rPr>
      </w:pPr>
      <w:bookmarkStart w:id="28" w:name="_ENREF_9"/>
      <w:r w:rsidRPr="006E4A6D">
        <w:rPr>
          <w:rFonts w:ascii="Times New Roman" w:hAnsi="Times New Roman"/>
          <w:lang w:val="de-DE"/>
        </w:rPr>
        <w:t>[9]</w:t>
      </w:r>
      <w:r w:rsidRPr="006E4A6D">
        <w:rPr>
          <w:rFonts w:ascii="Times New Roman" w:hAnsi="Times New Roman"/>
          <w:lang w:val="de-DE"/>
        </w:rPr>
        <w:tab/>
        <w:t xml:space="preserve">Neumann T, Hagmann I, Lohrengel S, Heil ML, Derdeyn CA, Krausslich HG, et al. </w:t>
      </w:r>
      <w:r w:rsidRPr="006E4A6D">
        <w:rPr>
          <w:rFonts w:ascii="Times New Roman" w:hAnsi="Times New Roman"/>
        </w:rPr>
        <w:t xml:space="preserve">T20-insensitive HIV-1 from naive patients exhibits high viral fitness in a novel dual-color competition assay on primary cells. </w:t>
      </w:r>
      <w:r w:rsidRPr="006E4A6D">
        <w:rPr>
          <w:rFonts w:ascii="Times New Roman" w:hAnsi="Times New Roman"/>
          <w:lang w:val="es-ES"/>
        </w:rPr>
        <w:t>Virology 2005;333:251-262.</w:t>
      </w:r>
      <w:bookmarkEnd w:id="28"/>
    </w:p>
    <w:p w:rsidR="000972C9" w:rsidRPr="006E4A6D" w:rsidRDefault="000972C9" w:rsidP="006E4A6D">
      <w:pPr>
        <w:pStyle w:val="EndNoteBibliography"/>
        <w:spacing w:after="0" w:line="480" w:lineRule="auto"/>
        <w:rPr>
          <w:rFonts w:ascii="Times New Roman" w:hAnsi="Times New Roman"/>
        </w:rPr>
      </w:pPr>
      <w:bookmarkStart w:id="29" w:name="_ENREF_10"/>
      <w:r w:rsidRPr="006E4A6D">
        <w:rPr>
          <w:rFonts w:ascii="Times New Roman" w:hAnsi="Times New Roman"/>
          <w:lang w:val="es-ES"/>
        </w:rPr>
        <w:lastRenderedPageBreak/>
        <w:t>[10]</w:t>
      </w:r>
      <w:r w:rsidRPr="006E4A6D">
        <w:rPr>
          <w:rFonts w:ascii="Times New Roman" w:hAnsi="Times New Roman"/>
          <w:lang w:val="es-ES"/>
        </w:rPr>
        <w:tab/>
        <w:t xml:space="preserve">Koutsoudakis G, Dragun J, Perez-Del-Pulgar S, Coto-Llerena M, Mensa L, Crespo G, et al. </w:t>
      </w:r>
      <w:r w:rsidRPr="006E4A6D">
        <w:rPr>
          <w:rFonts w:ascii="Times New Roman" w:hAnsi="Times New Roman"/>
        </w:rPr>
        <w:t>Interplay between basic residues of hepatitis C virus glycoprotein E2 with viral receptors, neutralizing antibodies and lipoproteins. PloS one 2012;7:e52651.</w:t>
      </w:r>
      <w:bookmarkEnd w:id="29"/>
    </w:p>
    <w:p w:rsidR="000972C9" w:rsidRPr="006E4A6D" w:rsidRDefault="000972C9" w:rsidP="006E4A6D">
      <w:pPr>
        <w:pStyle w:val="EndNoteBibliography"/>
        <w:spacing w:after="0" w:line="480" w:lineRule="auto"/>
        <w:rPr>
          <w:rFonts w:ascii="Times New Roman" w:hAnsi="Times New Roman"/>
        </w:rPr>
      </w:pPr>
      <w:bookmarkStart w:id="30" w:name="_ENREF_11"/>
      <w:r w:rsidRPr="006E4A6D">
        <w:rPr>
          <w:rFonts w:ascii="Times New Roman" w:hAnsi="Times New Roman"/>
        </w:rPr>
        <w:t>[11]</w:t>
      </w:r>
      <w:r w:rsidRPr="006E4A6D">
        <w:rPr>
          <w:rFonts w:ascii="Times New Roman" w:hAnsi="Times New Roman"/>
        </w:rPr>
        <w:tab/>
        <w:t>B. Böhlendorf. [PhD Thesis]: Technical University of Braunschweig; 1991.</w:t>
      </w:r>
      <w:bookmarkEnd w:id="30"/>
    </w:p>
    <w:p w:rsidR="000972C9" w:rsidRPr="006E4A6D" w:rsidRDefault="000972C9" w:rsidP="006E4A6D">
      <w:pPr>
        <w:pStyle w:val="EndNoteBibliography"/>
        <w:spacing w:after="0" w:line="480" w:lineRule="auto"/>
        <w:rPr>
          <w:rFonts w:ascii="Times New Roman" w:hAnsi="Times New Roman"/>
          <w:lang w:val="de-DE"/>
        </w:rPr>
      </w:pPr>
      <w:bookmarkStart w:id="31" w:name="_ENREF_12"/>
      <w:r w:rsidRPr="006E4A6D">
        <w:rPr>
          <w:rFonts w:ascii="Times New Roman" w:hAnsi="Times New Roman"/>
        </w:rPr>
        <w:t>[12]</w:t>
      </w:r>
      <w:r w:rsidRPr="006E4A6D">
        <w:rPr>
          <w:rFonts w:ascii="Times New Roman" w:hAnsi="Times New Roman"/>
        </w:rPr>
        <w:tab/>
        <w:t xml:space="preserve">Lu HH, Raja A, Franke R, Landsberg D, Sasse F, Kalesse M. Synthesis and biological evaluation of paleo-soraphens. </w:t>
      </w:r>
      <w:r w:rsidRPr="006E4A6D">
        <w:rPr>
          <w:rFonts w:ascii="Times New Roman" w:hAnsi="Times New Roman"/>
          <w:lang w:val="de-DE"/>
        </w:rPr>
        <w:t>Angewandte Chemie 2013;52:13549-13552.</w:t>
      </w:r>
      <w:bookmarkEnd w:id="31"/>
    </w:p>
    <w:p w:rsidR="000972C9" w:rsidRPr="006E4A6D" w:rsidRDefault="000972C9" w:rsidP="006E4A6D">
      <w:pPr>
        <w:pStyle w:val="EndNoteBibliography"/>
        <w:spacing w:after="0" w:line="480" w:lineRule="auto"/>
        <w:rPr>
          <w:rFonts w:ascii="Times New Roman" w:hAnsi="Times New Roman"/>
        </w:rPr>
      </w:pPr>
      <w:bookmarkStart w:id="32" w:name="_ENREF_13"/>
      <w:r w:rsidRPr="006E4A6D">
        <w:rPr>
          <w:rFonts w:ascii="Times New Roman" w:hAnsi="Times New Roman"/>
          <w:lang w:val="de-DE"/>
        </w:rPr>
        <w:t>[13]</w:t>
      </w:r>
      <w:r w:rsidRPr="006E4A6D">
        <w:rPr>
          <w:rFonts w:ascii="Times New Roman" w:hAnsi="Times New Roman"/>
          <w:lang w:val="de-DE"/>
        </w:rPr>
        <w:tab/>
        <w:t xml:space="preserve">van den Hoff MJ, Christoffels VM, Labruyere WT, Moorman AF, Lamers WH. </w:t>
      </w:r>
      <w:r w:rsidRPr="006E4A6D">
        <w:rPr>
          <w:rFonts w:ascii="Times New Roman" w:hAnsi="Times New Roman"/>
        </w:rPr>
        <w:t>Electrotransfection with "intracellular" buffer. Methods in molecular biology 1995;48:185-197.</w:t>
      </w:r>
      <w:bookmarkEnd w:id="32"/>
    </w:p>
    <w:p w:rsidR="000972C9" w:rsidRPr="006E4A6D" w:rsidRDefault="000972C9" w:rsidP="006E4A6D">
      <w:pPr>
        <w:pStyle w:val="EndNoteBibliography"/>
        <w:spacing w:after="0" w:line="480" w:lineRule="auto"/>
        <w:rPr>
          <w:rFonts w:ascii="Times New Roman" w:hAnsi="Times New Roman"/>
        </w:rPr>
      </w:pPr>
      <w:bookmarkStart w:id="33" w:name="_ENREF_14"/>
      <w:r w:rsidRPr="006E4A6D">
        <w:rPr>
          <w:rFonts w:ascii="Times New Roman" w:hAnsi="Times New Roman"/>
        </w:rPr>
        <w:t>[14]</w:t>
      </w:r>
      <w:r w:rsidRPr="006E4A6D">
        <w:rPr>
          <w:rFonts w:ascii="Times New Roman" w:hAnsi="Times New Roman"/>
        </w:rPr>
        <w:tab/>
        <w:t>Frese M, Barth K, Kaul A, Lohmann V, Schwärzle V, Bartenschlager R. Hepatitis C virus RNA replication is resistant to tumour necrosis factor-α. Journal of General Virology 2003;84:1253-1259.</w:t>
      </w:r>
      <w:bookmarkEnd w:id="33"/>
    </w:p>
    <w:p w:rsidR="000972C9" w:rsidRPr="006E4A6D" w:rsidRDefault="000972C9" w:rsidP="006E4A6D">
      <w:pPr>
        <w:pStyle w:val="EndNoteBibliography"/>
        <w:spacing w:after="0" w:line="480" w:lineRule="auto"/>
        <w:rPr>
          <w:rFonts w:ascii="Times New Roman" w:hAnsi="Times New Roman"/>
        </w:rPr>
      </w:pPr>
      <w:bookmarkStart w:id="34" w:name="_ENREF_15"/>
      <w:r w:rsidRPr="006E4A6D">
        <w:rPr>
          <w:rFonts w:ascii="Times New Roman" w:hAnsi="Times New Roman"/>
        </w:rPr>
        <w:t>[15]</w:t>
      </w:r>
      <w:r w:rsidRPr="006E4A6D">
        <w:rPr>
          <w:rFonts w:ascii="Times New Roman" w:hAnsi="Times New Roman"/>
        </w:rPr>
        <w:tab/>
        <w:t>Jo J, Aichele U, Kersting N, Klein R, Aichele P, Bisse E, et al. Analysis of CD8+ T-cell-mediated inhibition of hepatitis C virus replication using a novel immunological model. Gastroenterology 2009;136:1391-1401.</w:t>
      </w:r>
      <w:bookmarkEnd w:id="34"/>
    </w:p>
    <w:p w:rsidR="000972C9" w:rsidRPr="006E4A6D" w:rsidRDefault="000972C9" w:rsidP="006E4A6D">
      <w:pPr>
        <w:pStyle w:val="EndNoteBibliography"/>
        <w:spacing w:line="480" w:lineRule="auto"/>
        <w:rPr>
          <w:rFonts w:ascii="Times New Roman" w:hAnsi="Times New Roman"/>
        </w:rPr>
      </w:pPr>
      <w:bookmarkStart w:id="35" w:name="_ENREF_16"/>
      <w:r w:rsidRPr="006E4A6D">
        <w:rPr>
          <w:rFonts w:ascii="Times New Roman" w:hAnsi="Times New Roman"/>
        </w:rPr>
        <w:t>[16]</w:t>
      </w:r>
      <w:r w:rsidRPr="006E4A6D">
        <w:rPr>
          <w:rFonts w:ascii="Times New Roman" w:hAnsi="Times New Roman"/>
        </w:rPr>
        <w:tab/>
        <w:t>Berger C, Romero-Brey I, Radujkovic D, Terreux R, Zayas M, Paul D, et al. Daclatasvir-Like Inhibitors of NS5A Block Early Biogenesis of Hepatitis C Virus-Induced Membranous Replication Factories, Independent of RNA Replication. Gastroenterology 2014.</w:t>
      </w:r>
      <w:bookmarkEnd w:id="35"/>
    </w:p>
    <w:p w:rsidR="00993EF4" w:rsidRPr="0074772D" w:rsidRDefault="00610310">
      <w:pPr>
        <w:spacing w:line="480" w:lineRule="auto"/>
        <w:jc w:val="both"/>
        <w:rPr>
          <w:rFonts w:ascii="Times New Roman" w:hAnsi="Times New Roman"/>
          <w:sz w:val="24"/>
          <w:szCs w:val="24"/>
          <w:lang w:val="en-GB"/>
        </w:rPr>
      </w:pPr>
      <w:r w:rsidRPr="006E4A6D">
        <w:rPr>
          <w:rFonts w:ascii="Times New Roman" w:hAnsi="Times New Roman"/>
          <w:sz w:val="24"/>
          <w:szCs w:val="24"/>
          <w:lang w:val="en-GB"/>
        </w:rPr>
        <w:fldChar w:fldCharType="end"/>
      </w:r>
    </w:p>
    <w:sectPr w:rsidR="00993EF4" w:rsidRPr="007477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79" w:rsidRDefault="00B73379" w:rsidP="0026215C">
      <w:pPr>
        <w:spacing w:after="0" w:line="240" w:lineRule="auto"/>
      </w:pPr>
      <w:r>
        <w:separator/>
      </w:r>
    </w:p>
  </w:endnote>
  <w:endnote w:type="continuationSeparator" w:id="0">
    <w:p w:rsidR="00B73379" w:rsidRDefault="00B73379" w:rsidP="0026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C" w:rsidRPr="0026215C" w:rsidRDefault="0026215C">
    <w:pPr>
      <w:pStyle w:val="Footer"/>
      <w:jc w:val="right"/>
      <w:rPr>
        <w:rFonts w:ascii="Times New Roman" w:hAnsi="Times New Roman"/>
      </w:rPr>
    </w:pPr>
    <w:r w:rsidRPr="0026215C">
      <w:rPr>
        <w:rFonts w:ascii="Times New Roman" w:hAnsi="Times New Roman"/>
      </w:rPr>
      <w:fldChar w:fldCharType="begin"/>
    </w:r>
    <w:r w:rsidRPr="0026215C">
      <w:rPr>
        <w:rFonts w:ascii="Times New Roman" w:hAnsi="Times New Roman"/>
      </w:rPr>
      <w:instrText xml:space="preserve"> PAGE   \* MERGEFORMAT </w:instrText>
    </w:r>
    <w:r w:rsidRPr="0026215C">
      <w:rPr>
        <w:rFonts w:ascii="Times New Roman" w:hAnsi="Times New Roman"/>
      </w:rPr>
      <w:fldChar w:fldCharType="separate"/>
    </w:r>
    <w:r w:rsidR="00C178E4">
      <w:rPr>
        <w:rFonts w:ascii="Times New Roman" w:hAnsi="Times New Roman"/>
        <w:noProof/>
      </w:rPr>
      <w:t>1</w:t>
    </w:r>
    <w:r w:rsidRPr="0026215C">
      <w:rPr>
        <w:rFonts w:ascii="Times New Roman" w:hAnsi="Times New Roman"/>
        <w:noProof/>
      </w:rPr>
      <w:fldChar w:fldCharType="end"/>
    </w:r>
  </w:p>
  <w:p w:rsidR="0026215C" w:rsidRDefault="0026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79" w:rsidRDefault="00B73379" w:rsidP="0026215C">
      <w:pPr>
        <w:spacing w:after="0" w:line="240" w:lineRule="auto"/>
      </w:pPr>
      <w:r>
        <w:separator/>
      </w:r>
    </w:p>
  </w:footnote>
  <w:footnote w:type="continuationSeparator" w:id="0">
    <w:p w:rsidR="00B73379" w:rsidRDefault="00B73379" w:rsidP="00262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6452B"/>
    <w:multiLevelType w:val="hybridMultilevel"/>
    <w:tmpl w:val="236E8CD6"/>
    <w:lvl w:ilvl="0" w:tplc="7FB850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trtttfdt5fx4e2xfjpvf5bfwfetepsatd9&quot;&gt;GILEAD_2015_REFERENCES&lt;record-ids&gt;&lt;item&gt;62&lt;/item&gt;&lt;item&gt;68&lt;/item&gt;&lt;item&gt;79&lt;/item&gt;&lt;item&gt;120&lt;/item&gt;&lt;item&gt;161&lt;/item&gt;&lt;item&gt;162&lt;/item&gt;&lt;/record-ids&gt;&lt;/item&gt;&lt;/Libraries&gt;"/>
  </w:docVars>
  <w:rsids>
    <w:rsidRoot w:val="00993EF4"/>
    <w:rsid w:val="00010197"/>
    <w:rsid w:val="000131D0"/>
    <w:rsid w:val="000257C5"/>
    <w:rsid w:val="000378D8"/>
    <w:rsid w:val="00037C47"/>
    <w:rsid w:val="000474FD"/>
    <w:rsid w:val="000972C9"/>
    <w:rsid w:val="000D536A"/>
    <w:rsid w:val="00121424"/>
    <w:rsid w:val="00140768"/>
    <w:rsid w:val="00157BA2"/>
    <w:rsid w:val="00175CB8"/>
    <w:rsid w:val="001B3A29"/>
    <w:rsid w:val="002172B2"/>
    <w:rsid w:val="0026215C"/>
    <w:rsid w:val="00270C74"/>
    <w:rsid w:val="00293ADC"/>
    <w:rsid w:val="002972FF"/>
    <w:rsid w:val="002A307F"/>
    <w:rsid w:val="002C4362"/>
    <w:rsid w:val="002C7DE3"/>
    <w:rsid w:val="002E6CAA"/>
    <w:rsid w:val="002F6580"/>
    <w:rsid w:val="003052AA"/>
    <w:rsid w:val="00326668"/>
    <w:rsid w:val="00333A2E"/>
    <w:rsid w:val="003522E3"/>
    <w:rsid w:val="00373744"/>
    <w:rsid w:val="003A5908"/>
    <w:rsid w:val="003E3E8C"/>
    <w:rsid w:val="003F128D"/>
    <w:rsid w:val="004311B1"/>
    <w:rsid w:val="00456E76"/>
    <w:rsid w:val="004601D6"/>
    <w:rsid w:val="004606B5"/>
    <w:rsid w:val="004A70BF"/>
    <w:rsid w:val="004B477B"/>
    <w:rsid w:val="004D5529"/>
    <w:rsid w:val="004E5A7E"/>
    <w:rsid w:val="00505830"/>
    <w:rsid w:val="00511229"/>
    <w:rsid w:val="0056014F"/>
    <w:rsid w:val="00563BA5"/>
    <w:rsid w:val="0059295F"/>
    <w:rsid w:val="005C3331"/>
    <w:rsid w:val="005C565C"/>
    <w:rsid w:val="00610310"/>
    <w:rsid w:val="00613878"/>
    <w:rsid w:val="006E4A6D"/>
    <w:rsid w:val="00710EE7"/>
    <w:rsid w:val="00726682"/>
    <w:rsid w:val="007347A8"/>
    <w:rsid w:val="0074772D"/>
    <w:rsid w:val="00792834"/>
    <w:rsid w:val="007A4867"/>
    <w:rsid w:val="007C434A"/>
    <w:rsid w:val="00846C78"/>
    <w:rsid w:val="00876085"/>
    <w:rsid w:val="008879DB"/>
    <w:rsid w:val="008A5D0C"/>
    <w:rsid w:val="008B1317"/>
    <w:rsid w:val="008B2E37"/>
    <w:rsid w:val="008B403C"/>
    <w:rsid w:val="008B609A"/>
    <w:rsid w:val="008B694B"/>
    <w:rsid w:val="008B7A8F"/>
    <w:rsid w:val="008C5FB7"/>
    <w:rsid w:val="008D4447"/>
    <w:rsid w:val="008E3A9C"/>
    <w:rsid w:val="008E4203"/>
    <w:rsid w:val="009161D6"/>
    <w:rsid w:val="00983E2A"/>
    <w:rsid w:val="00993EF4"/>
    <w:rsid w:val="009B1BC9"/>
    <w:rsid w:val="009E7C5D"/>
    <w:rsid w:val="009F5F5C"/>
    <w:rsid w:val="009F6FC6"/>
    <w:rsid w:val="00A252B9"/>
    <w:rsid w:val="00A3354A"/>
    <w:rsid w:val="00A81945"/>
    <w:rsid w:val="00A87F0A"/>
    <w:rsid w:val="00AC7256"/>
    <w:rsid w:val="00AF0746"/>
    <w:rsid w:val="00AF1E48"/>
    <w:rsid w:val="00B31372"/>
    <w:rsid w:val="00B73379"/>
    <w:rsid w:val="00B9506E"/>
    <w:rsid w:val="00BA63F2"/>
    <w:rsid w:val="00C178E4"/>
    <w:rsid w:val="00D60ABD"/>
    <w:rsid w:val="00D95ECE"/>
    <w:rsid w:val="00DA2FBF"/>
    <w:rsid w:val="00DC75D1"/>
    <w:rsid w:val="00DD1489"/>
    <w:rsid w:val="00E16806"/>
    <w:rsid w:val="00E24F0E"/>
    <w:rsid w:val="00E27F33"/>
    <w:rsid w:val="00E327BF"/>
    <w:rsid w:val="00E32AC3"/>
    <w:rsid w:val="00E32D57"/>
    <w:rsid w:val="00E57A63"/>
    <w:rsid w:val="00E8132A"/>
    <w:rsid w:val="00EB3798"/>
    <w:rsid w:val="00EB75F9"/>
    <w:rsid w:val="00ED3C8C"/>
    <w:rsid w:val="00F03662"/>
    <w:rsid w:val="00F30C68"/>
    <w:rsid w:val="00F51679"/>
    <w:rsid w:val="00FE4EE2"/>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9DD760-FDA2-438D-9A1D-27C8765A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6215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26215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310"/>
    <w:rPr>
      <w:color w:val="0563C1"/>
      <w:u w:val="single"/>
    </w:rPr>
  </w:style>
  <w:style w:type="paragraph" w:styleId="Header">
    <w:name w:val="header"/>
    <w:basedOn w:val="Normal"/>
    <w:link w:val="HeaderChar"/>
    <w:uiPriority w:val="99"/>
    <w:unhideWhenUsed/>
    <w:rsid w:val="0026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5C"/>
  </w:style>
  <w:style w:type="paragraph" w:styleId="Footer">
    <w:name w:val="footer"/>
    <w:basedOn w:val="Normal"/>
    <w:link w:val="FooterChar"/>
    <w:uiPriority w:val="99"/>
    <w:unhideWhenUsed/>
    <w:rsid w:val="0026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5C"/>
  </w:style>
  <w:style w:type="character" w:customStyle="1" w:styleId="Heading1Char">
    <w:name w:val="Heading 1 Char"/>
    <w:link w:val="Heading1"/>
    <w:uiPriority w:val="9"/>
    <w:rsid w:val="0026215C"/>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26215C"/>
    <w:rPr>
      <w:rFonts w:ascii="Calibri Light" w:eastAsia="Times New Roman" w:hAnsi="Calibri Light" w:cs="Times New Roman"/>
      <w:color w:val="2E74B5"/>
      <w:sz w:val="26"/>
      <w:szCs w:val="26"/>
    </w:rPr>
  </w:style>
  <w:style w:type="paragraph" w:styleId="TOCHeading">
    <w:name w:val="TOC Heading"/>
    <w:basedOn w:val="Heading1"/>
    <w:next w:val="Normal"/>
    <w:uiPriority w:val="39"/>
    <w:unhideWhenUsed/>
    <w:qFormat/>
    <w:rsid w:val="00DD1489"/>
    <w:pPr>
      <w:outlineLvl w:val="9"/>
    </w:pPr>
  </w:style>
  <w:style w:type="paragraph" w:styleId="TOC1">
    <w:name w:val="toc 1"/>
    <w:basedOn w:val="Normal"/>
    <w:next w:val="Normal"/>
    <w:autoRedefine/>
    <w:uiPriority w:val="39"/>
    <w:unhideWhenUsed/>
    <w:rsid w:val="00DD1489"/>
    <w:pPr>
      <w:spacing w:after="100"/>
    </w:pPr>
  </w:style>
  <w:style w:type="paragraph" w:styleId="TOC2">
    <w:name w:val="toc 2"/>
    <w:basedOn w:val="Normal"/>
    <w:next w:val="Normal"/>
    <w:autoRedefine/>
    <w:uiPriority w:val="39"/>
    <w:unhideWhenUsed/>
    <w:rsid w:val="00DD1489"/>
    <w:pPr>
      <w:spacing w:after="100"/>
      <w:ind w:left="220"/>
    </w:pPr>
  </w:style>
  <w:style w:type="paragraph" w:styleId="ListParagraph">
    <w:name w:val="List Paragraph"/>
    <w:basedOn w:val="Normal"/>
    <w:uiPriority w:val="34"/>
    <w:qFormat/>
    <w:rsid w:val="002E6CAA"/>
    <w:pPr>
      <w:spacing w:after="200" w:line="276" w:lineRule="auto"/>
      <w:ind w:left="720"/>
      <w:contextualSpacing/>
    </w:pPr>
  </w:style>
  <w:style w:type="paragraph" w:styleId="BalloonText">
    <w:name w:val="Balloon Text"/>
    <w:basedOn w:val="Normal"/>
    <w:link w:val="BalloonTextChar"/>
    <w:uiPriority w:val="99"/>
    <w:semiHidden/>
    <w:unhideWhenUsed/>
    <w:rsid w:val="00E57A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7A63"/>
    <w:rPr>
      <w:rFonts w:ascii="Segoe UI" w:hAnsi="Segoe UI" w:cs="Segoe UI"/>
      <w:sz w:val="18"/>
      <w:szCs w:val="18"/>
    </w:rPr>
  </w:style>
  <w:style w:type="paragraph" w:styleId="CommentText">
    <w:name w:val="annotation text"/>
    <w:basedOn w:val="Normal"/>
    <w:link w:val="CommentTextChar"/>
    <w:uiPriority w:val="99"/>
    <w:semiHidden/>
    <w:unhideWhenUsed/>
    <w:rsid w:val="004A70BF"/>
    <w:pPr>
      <w:spacing w:line="240" w:lineRule="auto"/>
    </w:pPr>
    <w:rPr>
      <w:sz w:val="20"/>
      <w:szCs w:val="20"/>
    </w:rPr>
  </w:style>
  <w:style w:type="character" w:customStyle="1" w:styleId="CommentTextChar">
    <w:name w:val="Comment Text Char"/>
    <w:link w:val="CommentText"/>
    <w:uiPriority w:val="99"/>
    <w:semiHidden/>
    <w:rsid w:val="004A70BF"/>
    <w:rPr>
      <w:sz w:val="20"/>
      <w:szCs w:val="20"/>
    </w:rPr>
  </w:style>
  <w:style w:type="character" w:styleId="CommentReference">
    <w:name w:val="annotation reference"/>
    <w:uiPriority w:val="99"/>
    <w:semiHidden/>
    <w:unhideWhenUsed/>
    <w:rsid w:val="004A70BF"/>
    <w:rPr>
      <w:sz w:val="16"/>
      <w:szCs w:val="16"/>
    </w:rPr>
  </w:style>
  <w:style w:type="paragraph" w:styleId="NormalWeb">
    <w:name w:val="Normal (Web)"/>
    <w:basedOn w:val="Normal"/>
    <w:uiPriority w:val="99"/>
    <w:semiHidden/>
    <w:unhideWhenUsed/>
    <w:rsid w:val="00D60ABD"/>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Title">
    <w:name w:val="EndNote Bibliography Title"/>
    <w:basedOn w:val="Normal"/>
    <w:link w:val="EndNoteBibliographyTitleChar"/>
    <w:rsid w:val="00270C74"/>
    <w:pPr>
      <w:spacing w:after="0"/>
      <w:jc w:val="center"/>
    </w:pPr>
    <w:rPr>
      <w:noProof/>
    </w:rPr>
  </w:style>
  <w:style w:type="character" w:customStyle="1" w:styleId="EndNoteBibliographyTitleChar">
    <w:name w:val="EndNote Bibliography Title Char"/>
    <w:link w:val="EndNoteBibliographyTitle"/>
    <w:rsid w:val="00270C74"/>
    <w:rPr>
      <w:rFonts w:ascii="Calibri" w:hAnsi="Calibri"/>
      <w:noProof/>
    </w:rPr>
  </w:style>
  <w:style w:type="paragraph" w:customStyle="1" w:styleId="EndNoteBibliography">
    <w:name w:val="EndNote Bibliography"/>
    <w:basedOn w:val="Normal"/>
    <w:link w:val="EndNoteBibliographyChar"/>
    <w:rsid w:val="00270C74"/>
    <w:pPr>
      <w:spacing w:line="240" w:lineRule="auto"/>
      <w:jc w:val="both"/>
    </w:pPr>
    <w:rPr>
      <w:noProof/>
    </w:rPr>
  </w:style>
  <w:style w:type="character" w:customStyle="1" w:styleId="EndNoteBibliographyChar">
    <w:name w:val="EndNote Bibliography Char"/>
    <w:link w:val="EndNoteBibliography"/>
    <w:rsid w:val="00270C74"/>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2434">
      <w:bodyDiv w:val="1"/>
      <w:marLeft w:val="0"/>
      <w:marRight w:val="0"/>
      <w:marTop w:val="0"/>
      <w:marBottom w:val="0"/>
      <w:divBdr>
        <w:top w:val="none" w:sz="0" w:space="0" w:color="auto"/>
        <w:left w:val="none" w:sz="0" w:space="0" w:color="auto"/>
        <w:bottom w:val="none" w:sz="0" w:space="0" w:color="auto"/>
        <w:right w:val="none" w:sz="0" w:space="0" w:color="auto"/>
      </w:divBdr>
    </w:div>
    <w:div w:id="1288241557">
      <w:bodyDiv w:val="1"/>
      <w:marLeft w:val="0"/>
      <w:marRight w:val="0"/>
      <w:marTop w:val="0"/>
      <w:marBottom w:val="0"/>
      <w:divBdr>
        <w:top w:val="none" w:sz="0" w:space="0" w:color="auto"/>
        <w:left w:val="none" w:sz="0" w:space="0" w:color="auto"/>
        <w:bottom w:val="none" w:sz="0" w:space="0" w:color="auto"/>
        <w:right w:val="none" w:sz="0" w:space="0" w:color="auto"/>
      </w:divBdr>
    </w:div>
    <w:div w:id="1361012077">
      <w:bodyDiv w:val="1"/>
      <w:marLeft w:val="0"/>
      <w:marRight w:val="0"/>
      <w:marTop w:val="0"/>
      <w:marBottom w:val="0"/>
      <w:divBdr>
        <w:top w:val="none" w:sz="0" w:space="0" w:color="auto"/>
        <w:left w:val="none" w:sz="0" w:space="0" w:color="auto"/>
        <w:bottom w:val="none" w:sz="0" w:space="0" w:color="auto"/>
        <w:right w:val="none" w:sz="0" w:space="0" w:color="auto"/>
      </w:divBdr>
      <w:divsChild>
        <w:div w:id="968819067">
          <w:marLeft w:val="0"/>
          <w:marRight w:val="0"/>
          <w:marTop w:val="0"/>
          <w:marBottom w:val="0"/>
          <w:divBdr>
            <w:top w:val="none" w:sz="0" w:space="0" w:color="auto"/>
            <w:left w:val="none" w:sz="0" w:space="0" w:color="auto"/>
            <w:bottom w:val="none" w:sz="0" w:space="0" w:color="auto"/>
            <w:right w:val="none" w:sz="0" w:space="0" w:color="auto"/>
          </w:divBdr>
        </w:div>
      </w:divsChild>
    </w:div>
    <w:div w:id="1679040842">
      <w:bodyDiv w:val="1"/>
      <w:marLeft w:val="0"/>
      <w:marRight w:val="0"/>
      <w:marTop w:val="0"/>
      <w:marBottom w:val="0"/>
      <w:divBdr>
        <w:top w:val="none" w:sz="0" w:space="0" w:color="auto"/>
        <w:left w:val="none" w:sz="0" w:space="0" w:color="auto"/>
        <w:bottom w:val="none" w:sz="0" w:space="0" w:color="auto"/>
        <w:right w:val="none" w:sz="0" w:space="0" w:color="auto"/>
      </w:divBdr>
    </w:div>
    <w:div w:id="18740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tzl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3550-26F3-485F-84ED-932AC661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5579</Words>
  <Characters>31804</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37309</CharactersWithSpaces>
  <SharedDoc>false</SharedDoc>
  <HLinks>
    <vt:vector size="216" baseType="variant">
      <vt:variant>
        <vt:i4>4194315</vt:i4>
      </vt:variant>
      <vt:variant>
        <vt:i4>228</vt:i4>
      </vt:variant>
      <vt:variant>
        <vt:i4>0</vt:i4>
      </vt:variant>
      <vt:variant>
        <vt:i4>5</vt:i4>
      </vt:variant>
      <vt:variant>
        <vt:lpwstr/>
      </vt:variant>
      <vt:variant>
        <vt:lpwstr>_ENREF_16</vt:lpwstr>
      </vt:variant>
      <vt:variant>
        <vt:i4>4194315</vt:i4>
      </vt:variant>
      <vt:variant>
        <vt:i4>220</vt:i4>
      </vt:variant>
      <vt:variant>
        <vt:i4>0</vt:i4>
      </vt:variant>
      <vt:variant>
        <vt:i4>5</vt:i4>
      </vt:variant>
      <vt:variant>
        <vt:lpwstr/>
      </vt:variant>
      <vt:variant>
        <vt:lpwstr>_ENREF_15</vt:lpwstr>
      </vt:variant>
      <vt:variant>
        <vt:i4>4194315</vt:i4>
      </vt:variant>
      <vt:variant>
        <vt:i4>212</vt:i4>
      </vt:variant>
      <vt:variant>
        <vt:i4>0</vt:i4>
      </vt:variant>
      <vt:variant>
        <vt:i4>5</vt:i4>
      </vt:variant>
      <vt:variant>
        <vt:lpwstr/>
      </vt:variant>
      <vt:variant>
        <vt:lpwstr>_ENREF_14</vt:lpwstr>
      </vt:variant>
      <vt:variant>
        <vt:i4>131147</vt:i4>
      </vt:variant>
      <vt:variant>
        <vt:i4>207</vt:i4>
      </vt:variant>
      <vt:variant>
        <vt:i4>0</vt:i4>
      </vt:variant>
      <vt:variant>
        <vt:i4>5</vt:i4>
      </vt:variant>
      <vt:variant>
        <vt:lpwstr>http://en.wikipedia.org/wiki/Wetzlar</vt:lpwstr>
      </vt:variant>
      <vt:variant>
        <vt:lpwstr/>
      </vt:variant>
      <vt:variant>
        <vt:i4>4194315</vt:i4>
      </vt:variant>
      <vt:variant>
        <vt:i4>203</vt:i4>
      </vt:variant>
      <vt:variant>
        <vt:i4>0</vt:i4>
      </vt:variant>
      <vt:variant>
        <vt:i4>5</vt:i4>
      </vt:variant>
      <vt:variant>
        <vt:lpwstr/>
      </vt:variant>
      <vt:variant>
        <vt:lpwstr>_ENREF_13</vt:lpwstr>
      </vt:variant>
      <vt:variant>
        <vt:i4>4194315</vt:i4>
      </vt:variant>
      <vt:variant>
        <vt:i4>197</vt:i4>
      </vt:variant>
      <vt:variant>
        <vt:i4>0</vt:i4>
      </vt:variant>
      <vt:variant>
        <vt:i4>5</vt:i4>
      </vt:variant>
      <vt:variant>
        <vt:lpwstr/>
      </vt:variant>
      <vt:variant>
        <vt:lpwstr>_ENREF_12</vt:lpwstr>
      </vt:variant>
      <vt:variant>
        <vt:i4>4194315</vt:i4>
      </vt:variant>
      <vt:variant>
        <vt:i4>191</vt:i4>
      </vt:variant>
      <vt:variant>
        <vt:i4>0</vt:i4>
      </vt:variant>
      <vt:variant>
        <vt:i4>5</vt:i4>
      </vt:variant>
      <vt:variant>
        <vt:lpwstr/>
      </vt:variant>
      <vt:variant>
        <vt:lpwstr>_ENREF_11</vt:lpwstr>
      </vt:variant>
      <vt:variant>
        <vt:i4>4194315</vt:i4>
      </vt:variant>
      <vt:variant>
        <vt:i4>185</vt:i4>
      </vt:variant>
      <vt:variant>
        <vt:i4>0</vt:i4>
      </vt:variant>
      <vt:variant>
        <vt:i4>5</vt:i4>
      </vt:variant>
      <vt:variant>
        <vt:lpwstr/>
      </vt:variant>
      <vt:variant>
        <vt:lpwstr>_ENREF_10</vt:lpwstr>
      </vt:variant>
      <vt:variant>
        <vt:i4>4718603</vt:i4>
      </vt:variant>
      <vt:variant>
        <vt:i4>177</vt:i4>
      </vt:variant>
      <vt:variant>
        <vt:i4>0</vt:i4>
      </vt:variant>
      <vt:variant>
        <vt:i4>5</vt:i4>
      </vt:variant>
      <vt:variant>
        <vt:lpwstr/>
      </vt:variant>
      <vt:variant>
        <vt:lpwstr>_ENREF_9</vt:lpwstr>
      </vt:variant>
      <vt:variant>
        <vt:i4>4784139</vt:i4>
      </vt:variant>
      <vt:variant>
        <vt:i4>169</vt:i4>
      </vt:variant>
      <vt:variant>
        <vt:i4>0</vt:i4>
      </vt:variant>
      <vt:variant>
        <vt:i4>5</vt:i4>
      </vt:variant>
      <vt:variant>
        <vt:lpwstr/>
      </vt:variant>
      <vt:variant>
        <vt:lpwstr>_ENREF_8</vt:lpwstr>
      </vt:variant>
      <vt:variant>
        <vt:i4>4587531</vt:i4>
      </vt:variant>
      <vt:variant>
        <vt:i4>163</vt:i4>
      </vt:variant>
      <vt:variant>
        <vt:i4>0</vt:i4>
      </vt:variant>
      <vt:variant>
        <vt:i4>5</vt:i4>
      </vt:variant>
      <vt:variant>
        <vt:lpwstr/>
      </vt:variant>
      <vt:variant>
        <vt:lpwstr>_ENREF_7</vt:lpwstr>
      </vt:variant>
      <vt:variant>
        <vt:i4>4653067</vt:i4>
      </vt:variant>
      <vt:variant>
        <vt:i4>155</vt:i4>
      </vt:variant>
      <vt:variant>
        <vt:i4>0</vt:i4>
      </vt:variant>
      <vt:variant>
        <vt:i4>5</vt:i4>
      </vt:variant>
      <vt:variant>
        <vt:lpwstr/>
      </vt:variant>
      <vt:variant>
        <vt:lpwstr>_ENREF_6</vt:lpwstr>
      </vt:variant>
      <vt:variant>
        <vt:i4>4456459</vt:i4>
      </vt:variant>
      <vt:variant>
        <vt:i4>147</vt:i4>
      </vt:variant>
      <vt:variant>
        <vt:i4>0</vt:i4>
      </vt:variant>
      <vt:variant>
        <vt:i4>5</vt:i4>
      </vt:variant>
      <vt:variant>
        <vt:lpwstr/>
      </vt:variant>
      <vt:variant>
        <vt:lpwstr>_ENREF_5</vt:lpwstr>
      </vt:variant>
      <vt:variant>
        <vt:i4>4521995</vt:i4>
      </vt:variant>
      <vt:variant>
        <vt:i4>139</vt:i4>
      </vt:variant>
      <vt:variant>
        <vt:i4>0</vt:i4>
      </vt:variant>
      <vt:variant>
        <vt:i4>5</vt:i4>
      </vt:variant>
      <vt:variant>
        <vt:lpwstr/>
      </vt:variant>
      <vt:variant>
        <vt:lpwstr>_ENREF_4</vt:lpwstr>
      </vt:variant>
      <vt:variant>
        <vt:i4>4325387</vt:i4>
      </vt:variant>
      <vt:variant>
        <vt:i4>131</vt:i4>
      </vt:variant>
      <vt:variant>
        <vt:i4>0</vt:i4>
      </vt:variant>
      <vt:variant>
        <vt:i4>5</vt:i4>
      </vt:variant>
      <vt:variant>
        <vt:lpwstr/>
      </vt:variant>
      <vt:variant>
        <vt:lpwstr>_ENREF_3</vt:lpwstr>
      </vt:variant>
      <vt:variant>
        <vt:i4>4390923</vt:i4>
      </vt:variant>
      <vt:variant>
        <vt:i4>125</vt:i4>
      </vt:variant>
      <vt:variant>
        <vt:i4>0</vt:i4>
      </vt:variant>
      <vt:variant>
        <vt:i4>5</vt:i4>
      </vt:variant>
      <vt:variant>
        <vt:lpwstr/>
      </vt:variant>
      <vt:variant>
        <vt:lpwstr>_ENREF_2</vt:lpwstr>
      </vt:variant>
      <vt:variant>
        <vt:i4>4194315</vt:i4>
      </vt:variant>
      <vt:variant>
        <vt:i4>119</vt:i4>
      </vt:variant>
      <vt:variant>
        <vt:i4>0</vt:i4>
      </vt:variant>
      <vt:variant>
        <vt:i4>5</vt:i4>
      </vt:variant>
      <vt:variant>
        <vt:lpwstr/>
      </vt:variant>
      <vt:variant>
        <vt:lpwstr>_ENREF_1</vt:lpwstr>
      </vt:variant>
      <vt:variant>
        <vt:i4>1769522</vt:i4>
      </vt:variant>
      <vt:variant>
        <vt:i4>110</vt:i4>
      </vt:variant>
      <vt:variant>
        <vt:i4>0</vt:i4>
      </vt:variant>
      <vt:variant>
        <vt:i4>5</vt:i4>
      </vt:variant>
      <vt:variant>
        <vt:lpwstr/>
      </vt:variant>
      <vt:variant>
        <vt:lpwstr>_Toc417980940</vt:lpwstr>
      </vt:variant>
      <vt:variant>
        <vt:i4>1835058</vt:i4>
      </vt:variant>
      <vt:variant>
        <vt:i4>104</vt:i4>
      </vt:variant>
      <vt:variant>
        <vt:i4>0</vt:i4>
      </vt:variant>
      <vt:variant>
        <vt:i4>5</vt:i4>
      </vt:variant>
      <vt:variant>
        <vt:lpwstr/>
      </vt:variant>
      <vt:variant>
        <vt:lpwstr>_Toc417980939</vt:lpwstr>
      </vt:variant>
      <vt:variant>
        <vt:i4>1835058</vt:i4>
      </vt:variant>
      <vt:variant>
        <vt:i4>98</vt:i4>
      </vt:variant>
      <vt:variant>
        <vt:i4>0</vt:i4>
      </vt:variant>
      <vt:variant>
        <vt:i4>5</vt:i4>
      </vt:variant>
      <vt:variant>
        <vt:lpwstr/>
      </vt:variant>
      <vt:variant>
        <vt:lpwstr>_Toc417980938</vt:lpwstr>
      </vt:variant>
      <vt:variant>
        <vt:i4>1835058</vt:i4>
      </vt:variant>
      <vt:variant>
        <vt:i4>92</vt:i4>
      </vt:variant>
      <vt:variant>
        <vt:i4>0</vt:i4>
      </vt:variant>
      <vt:variant>
        <vt:i4>5</vt:i4>
      </vt:variant>
      <vt:variant>
        <vt:lpwstr/>
      </vt:variant>
      <vt:variant>
        <vt:lpwstr>_Toc417980937</vt:lpwstr>
      </vt:variant>
      <vt:variant>
        <vt:i4>1835058</vt:i4>
      </vt:variant>
      <vt:variant>
        <vt:i4>86</vt:i4>
      </vt:variant>
      <vt:variant>
        <vt:i4>0</vt:i4>
      </vt:variant>
      <vt:variant>
        <vt:i4>5</vt:i4>
      </vt:variant>
      <vt:variant>
        <vt:lpwstr/>
      </vt:variant>
      <vt:variant>
        <vt:lpwstr>_Toc417980936</vt:lpwstr>
      </vt:variant>
      <vt:variant>
        <vt:i4>1835058</vt:i4>
      </vt:variant>
      <vt:variant>
        <vt:i4>80</vt:i4>
      </vt:variant>
      <vt:variant>
        <vt:i4>0</vt:i4>
      </vt:variant>
      <vt:variant>
        <vt:i4>5</vt:i4>
      </vt:variant>
      <vt:variant>
        <vt:lpwstr/>
      </vt:variant>
      <vt:variant>
        <vt:lpwstr>_Toc417980935</vt:lpwstr>
      </vt:variant>
      <vt:variant>
        <vt:i4>1835058</vt:i4>
      </vt:variant>
      <vt:variant>
        <vt:i4>74</vt:i4>
      </vt:variant>
      <vt:variant>
        <vt:i4>0</vt:i4>
      </vt:variant>
      <vt:variant>
        <vt:i4>5</vt:i4>
      </vt:variant>
      <vt:variant>
        <vt:lpwstr/>
      </vt:variant>
      <vt:variant>
        <vt:lpwstr>_Toc417980934</vt:lpwstr>
      </vt:variant>
      <vt:variant>
        <vt:i4>1835058</vt:i4>
      </vt:variant>
      <vt:variant>
        <vt:i4>68</vt:i4>
      </vt:variant>
      <vt:variant>
        <vt:i4>0</vt:i4>
      </vt:variant>
      <vt:variant>
        <vt:i4>5</vt:i4>
      </vt:variant>
      <vt:variant>
        <vt:lpwstr/>
      </vt:variant>
      <vt:variant>
        <vt:lpwstr>_Toc417980933</vt:lpwstr>
      </vt:variant>
      <vt:variant>
        <vt:i4>1835058</vt:i4>
      </vt:variant>
      <vt:variant>
        <vt:i4>62</vt:i4>
      </vt:variant>
      <vt:variant>
        <vt:i4>0</vt:i4>
      </vt:variant>
      <vt:variant>
        <vt:i4>5</vt:i4>
      </vt:variant>
      <vt:variant>
        <vt:lpwstr/>
      </vt:variant>
      <vt:variant>
        <vt:lpwstr>_Toc417980932</vt:lpwstr>
      </vt:variant>
      <vt:variant>
        <vt:i4>1835058</vt:i4>
      </vt:variant>
      <vt:variant>
        <vt:i4>56</vt:i4>
      </vt:variant>
      <vt:variant>
        <vt:i4>0</vt:i4>
      </vt:variant>
      <vt:variant>
        <vt:i4>5</vt:i4>
      </vt:variant>
      <vt:variant>
        <vt:lpwstr/>
      </vt:variant>
      <vt:variant>
        <vt:lpwstr>_Toc417980931</vt:lpwstr>
      </vt:variant>
      <vt:variant>
        <vt:i4>1835058</vt:i4>
      </vt:variant>
      <vt:variant>
        <vt:i4>50</vt:i4>
      </vt:variant>
      <vt:variant>
        <vt:i4>0</vt:i4>
      </vt:variant>
      <vt:variant>
        <vt:i4>5</vt:i4>
      </vt:variant>
      <vt:variant>
        <vt:lpwstr/>
      </vt:variant>
      <vt:variant>
        <vt:lpwstr>_Toc417980930</vt:lpwstr>
      </vt:variant>
      <vt:variant>
        <vt:i4>1900594</vt:i4>
      </vt:variant>
      <vt:variant>
        <vt:i4>44</vt:i4>
      </vt:variant>
      <vt:variant>
        <vt:i4>0</vt:i4>
      </vt:variant>
      <vt:variant>
        <vt:i4>5</vt:i4>
      </vt:variant>
      <vt:variant>
        <vt:lpwstr/>
      </vt:variant>
      <vt:variant>
        <vt:lpwstr>_Toc417980929</vt:lpwstr>
      </vt:variant>
      <vt:variant>
        <vt:i4>1900594</vt:i4>
      </vt:variant>
      <vt:variant>
        <vt:i4>38</vt:i4>
      </vt:variant>
      <vt:variant>
        <vt:i4>0</vt:i4>
      </vt:variant>
      <vt:variant>
        <vt:i4>5</vt:i4>
      </vt:variant>
      <vt:variant>
        <vt:lpwstr/>
      </vt:variant>
      <vt:variant>
        <vt:lpwstr>_Toc417980928</vt:lpwstr>
      </vt:variant>
      <vt:variant>
        <vt:i4>1900594</vt:i4>
      </vt:variant>
      <vt:variant>
        <vt:i4>32</vt:i4>
      </vt:variant>
      <vt:variant>
        <vt:i4>0</vt:i4>
      </vt:variant>
      <vt:variant>
        <vt:i4>5</vt:i4>
      </vt:variant>
      <vt:variant>
        <vt:lpwstr/>
      </vt:variant>
      <vt:variant>
        <vt:lpwstr>_Toc417980927</vt:lpwstr>
      </vt:variant>
      <vt:variant>
        <vt:i4>1900594</vt:i4>
      </vt:variant>
      <vt:variant>
        <vt:i4>26</vt:i4>
      </vt:variant>
      <vt:variant>
        <vt:i4>0</vt:i4>
      </vt:variant>
      <vt:variant>
        <vt:i4>5</vt:i4>
      </vt:variant>
      <vt:variant>
        <vt:lpwstr/>
      </vt:variant>
      <vt:variant>
        <vt:lpwstr>_Toc417980926</vt:lpwstr>
      </vt:variant>
      <vt:variant>
        <vt:i4>1900594</vt:i4>
      </vt:variant>
      <vt:variant>
        <vt:i4>20</vt:i4>
      </vt:variant>
      <vt:variant>
        <vt:i4>0</vt:i4>
      </vt:variant>
      <vt:variant>
        <vt:i4>5</vt:i4>
      </vt:variant>
      <vt:variant>
        <vt:lpwstr/>
      </vt:variant>
      <vt:variant>
        <vt:lpwstr>_Toc417980925</vt:lpwstr>
      </vt:variant>
      <vt:variant>
        <vt:i4>1900594</vt:i4>
      </vt:variant>
      <vt:variant>
        <vt:i4>14</vt:i4>
      </vt:variant>
      <vt:variant>
        <vt:i4>0</vt:i4>
      </vt:variant>
      <vt:variant>
        <vt:i4>5</vt:i4>
      </vt:variant>
      <vt:variant>
        <vt:lpwstr/>
      </vt:variant>
      <vt:variant>
        <vt:lpwstr>_Toc417980924</vt:lpwstr>
      </vt:variant>
      <vt:variant>
        <vt:i4>1900594</vt:i4>
      </vt:variant>
      <vt:variant>
        <vt:i4>8</vt:i4>
      </vt:variant>
      <vt:variant>
        <vt:i4>0</vt:i4>
      </vt:variant>
      <vt:variant>
        <vt:i4>5</vt:i4>
      </vt:variant>
      <vt:variant>
        <vt:lpwstr/>
      </vt:variant>
      <vt:variant>
        <vt:lpwstr>_Toc417980923</vt:lpwstr>
      </vt:variant>
      <vt:variant>
        <vt:i4>1900594</vt:i4>
      </vt:variant>
      <vt:variant>
        <vt:i4>2</vt:i4>
      </vt:variant>
      <vt:variant>
        <vt:i4>0</vt:i4>
      </vt:variant>
      <vt:variant>
        <vt:i4>5</vt:i4>
      </vt:variant>
      <vt:variant>
        <vt:lpwstr/>
      </vt:variant>
      <vt:variant>
        <vt:lpwstr>_Toc417980922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Koutsoudakis</dc:creator>
  <cp:lastModifiedBy>Georgios Koutsoudakis</cp:lastModifiedBy>
  <cp:revision>2</cp:revision>
  <cp:lastPrinted>2015-02-23T16:19:00Z</cp:lastPrinted>
  <dcterms:created xsi:type="dcterms:W3CDTF">2015-04-30T16:08:00Z</dcterms:created>
  <dcterms:modified xsi:type="dcterms:W3CDTF">2015-04-30T16:08:00Z</dcterms:modified>
</cp:coreProperties>
</file>